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B" w:rsidRDefault="00944BCB" w:rsidP="00505F7B">
      <w:pPr>
        <w:jc w:val="center"/>
        <w:rPr>
          <w:b/>
          <w:noProof/>
          <w:sz w:val="28"/>
          <w:szCs w:val="28"/>
          <w:lang w:val="es-ES_tradnl" w:eastAsia="ru-RU"/>
        </w:rPr>
      </w:pPr>
    </w:p>
    <w:p w:rsidR="00505F7B" w:rsidRDefault="00505F7B" w:rsidP="00505F7B">
      <w:pPr>
        <w:jc w:val="center"/>
        <w:rPr>
          <w:b/>
          <w:noProof/>
          <w:sz w:val="28"/>
          <w:szCs w:val="28"/>
          <w:lang w:val="es-ES_tradnl" w:eastAsia="ru-RU"/>
        </w:rPr>
      </w:pPr>
      <w:r w:rsidRPr="00505F7B">
        <w:rPr>
          <w:b/>
          <w:noProof/>
          <w:sz w:val="28"/>
          <w:szCs w:val="28"/>
          <w:lang w:val="es-ES_tradnl" w:eastAsia="ru-RU"/>
        </w:rPr>
        <w:t>FOTO  PAVAJE  DIN  CAUCIUC</w:t>
      </w:r>
    </w:p>
    <w:p w:rsidR="00944BCB" w:rsidRPr="00505F7B" w:rsidRDefault="00944BCB" w:rsidP="00505F7B">
      <w:pPr>
        <w:jc w:val="center"/>
        <w:rPr>
          <w:b/>
          <w:noProof/>
          <w:sz w:val="28"/>
          <w:szCs w:val="28"/>
          <w:lang w:val="es-ES_tradnl" w:eastAsia="ru-RU"/>
        </w:rPr>
      </w:pPr>
    </w:p>
    <w:p w:rsidR="00505F7B" w:rsidRDefault="00505F7B">
      <w:pPr>
        <w:rPr>
          <w:noProof/>
          <w:lang w:eastAsia="ru-RU"/>
        </w:rPr>
      </w:pPr>
    </w:p>
    <w:p w:rsidR="00275676" w:rsidRPr="00505F7B" w:rsidRDefault="00505F7B">
      <w:pPr>
        <w:rPr>
          <w:lang w:val="es-ES_tradnl"/>
        </w:rPr>
      </w:pPr>
      <w:r>
        <w:rPr>
          <w:lang w:val="es-ES_tradnl"/>
        </w:rPr>
        <w:t xml:space="preserve">         </w:t>
      </w:r>
      <w:r w:rsidR="00A8168D">
        <w:rPr>
          <w:noProof/>
          <w:lang w:eastAsia="ru-RU"/>
        </w:rPr>
        <w:drawing>
          <wp:inline distT="0" distB="0" distL="0" distR="0" wp14:anchorId="6272D847" wp14:editId="686538BD">
            <wp:extent cx="2401746" cy="1885950"/>
            <wp:effectExtent l="0" t="0" r="0" b="0"/>
            <wp:docPr id="1" name="Рисунок 1" descr="Losetas caucho para niños columpios p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etas caucho para niños columpios par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23" cy="192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5118DBD6" wp14:editId="41B678C8">
            <wp:extent cx="2419350" cy="1847850"/>
            <wp:effectExtent l="0" t="0" r="0" b="0"/>
            <wp:docPr id="9" name="Рисунок 9" descr="http://pavimentosonline.com/images/images-hormisa/album-hormisa3/slides/caucho-parques-infantil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imentosonline.com/images/images-hormisa/album-hormisa3/slides/caucho-parques-infantiles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87" cy="18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                    </w:t>
      </w:r>
    </w:p>
    <w:p w:rsidR="00A8168D" w:rsidRDefault="00A8168D"/>
    <w:p w:rsidR="00944BCB" w:rsidRDefault="00944BCB">
      <w:bookmarkStart w:id="0" w:name="_GoBack"/>
      <w:bookmarkEnd w:id="0"/>
    </w:p>
    <w:p w:rsidR="00505F7B" w:rsidRPr="00505F7B" w:rsidRDefault="00505F7B">
      <w:r>
        <w:rPr>
          <w:lang w:val="es-ES_tradnl"/>
        </w:rPr>
        <w:t xml:space="preserve">                                                                             </w:t>
      </w:r>
    </w:p>
    <w:p w:rsidR="00A8168D" w:rsidRDefault="00505F7B">
      <w:r>
        <w:rPr>
          <w:lang w:val="es-ES_tradnl"/>
        </w:rPr>
        <w:t xml:space="preserve">        </w:t>
      </w:r>
      <w:r w:rsidR="00A8168D">
        <w:rPr>
          <w:noProof/>
          <w:lang w:eastAsia="ru-RU"/>
        </w:rPr>
        <w:drawing>
          <wp:inline distT="0" distB="0" distL="0" distR="0" wp14:anchorId="7CEEA1AF" wp14:editId="4FF1E4B3">
            <wp:extent cx="2354580" cy="1971675"/>
            <wp:effectExtent l="0" t="0" r="7620" b="9525"/>
            <wp:docPr id="3" name="Рисунок 3" descr="http://pavimentosonline.com/images/images-hormisa/album-hormisa3/slides/caucho-parques-infantiles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vimentosonline.com/images/images-hormisa/album-hormisa3/slides/caucho-parques-infantiles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99" cy="199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2BC4007A" wp14:editId="195308FC">
            <wp:extent cx="2373630" cy="1943100"/>
            <wp:effectExtent l="0" t="0" r="7620" b="0"/>
            <wp:docPr id="10" name="Рисунок 10" descr="http://pavimentosonline.com/images/images-hormisa/album-hormisa3/slides/caucho-parques-infantiles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vimentosonline.com/images/images-hormisa/album-hormisa3/slides/caucho-parques-infantiles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98" cy="194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D" w:rsidRDefault="00A8168D"/>
    <w:p w:rsidR="00A8168D" w:rsidRDefault="00505F7B">
      <w:r>
        <w:rPr>
          <w:lang w:val="es-ES_tradnl"/>
        </w:rPr>
        <w:t xml:space="preserve">                                           </w:t>
      </w:r>
    </w:p>
    <w:p w:rsidR="00A8168D" w:rsidRDefault="00A8168D"/>
    <w:p w:rsidR="00A8168D" w:rsidRPr="00505F7B" w:rsidRDefault="00505F7B">
      <w:pPr>
        <w:rPr>
          <w:lang w:val="es-ES_tradnl"/>
        </w:rPr>
      </w:pPr>
      <w:r>
        <w:rPr>
          <w:noProof/>
          <w:lang w:val="es-ES_tradnl" w:eastAsia="ru-RU"/>
        </w:rPr>
        <w:t xml:space="preserve">        </w:t>
      </w:r>
      <w:r>
        <w:rPr>
          <w:lang w:val="es-ES_tradnl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3427483F" wp14:editId="620B6CBB">
            <wp:extent cx="2590800" cy="2076450"/>
            <wp:effectExtent l="0" t="0" r="0" b="0"/>
            <wp:docPr id="7" name="Рисунок 7" descr="http://pavimentosonline.com/images/images-hormisa/album-hormisa/slides/suelos-parques-infantile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vimentosonline.com/images/images-hormisa/album-hormisa/slides/suelos-parques-infantiles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69" cy="20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68D" w:rsidRPr="00505F7B" w:rsidSect="00505F7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D"/>
    <w:rsid w:val="00275676"/>
    <w:rsid w:val="00505F7B"/>
    <w:rsid w:val="00944BCB"/>
    <w:rsid w:val="00A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F2D0-763D-4586-9A54-D8BB028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2016-04-25T17:20:00Z</dcterms:created>
  <dcterms:modified xsi:type="dcterms:W3CDTF">2016-05-11T18:03:00Z</dcterms:modified>
</cp:coreProperties>
</file>