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928" w:rightFromText="142" w:vertAnchor="page" w:horzAnchor="page" w:tblpX="681" w:tblpY="625"/>
        <w:tblW w:w="10440" w:type="dxa"/>
        <w:tblCellMar>
          <w:left w:w="0" w:type="dxa"/>
          <w:right w:w="0" w:type="dxa"/>
        </w:tblCellMar>
        <w:tblLook w:val="04A0"/>
      </w:tblPr>
      <w:tblGrid>
        <w:gridCol w:w="1343"/>
        <w:gridCol w:w="5911"/>
        <w:gridCol w:w="3531"/>
      </w:tblGrid>
      <w:tr w:rsidR="00EB58FC" w:rsidTr="00A941A5">
        <w:trPr>
          <w:trHeight w:hRule="exact" w:val="1134"/>
        </w:trPr>
        <w:tc>
          <w:tcPr>
            <w:tcW w:w="1344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</w:tcPr>
          <w:p w:rsidR="00EB58FC" w:rsidRDefault="00EB58FC" w:rsidP="00A941A5">
            <w:pPr>
              <w:ind w:left="344" w:hanging="164"/>
              <w:jc w:val="right"/>
              <w:rPr>
                <w:rFonts w:ascii="Calibri" w:eastAsia="Calibri" w:hAnsi="Calibri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</w:tcPr>
          <w:p w:rsidR="00EB58FC" w:rsidRDefault="002C54B6" w:rsidP="002C54B6">
            <w:pPr>
              <w:pStyle w:val="Nzevuradu"/>
              <w:spacing w:before="400"/>
              <w:ind w:left="0"/>
              <w:rPr>
                <w:rFonts w:ascii="Cambria" w:hAnsi="Cambria"/>
              </w:rPr>
            </w:pPr>
            <w:r>
              <w:rPr>
                <w:rStyle w:val="shorttext"/>
                <w:lang w:val="ru-RU"/>
              </w:rPr>
              <w:t xml:space="preserve">Посольство Чешской Республики в </w:t>
            </w:r>
            <w:proofErr w:type="spellStart"/>
            <w:r w:rsidRPr="002C54B6">
              <w:rPr>
                <w:rStyle w:val="shorttext"/>
                <w:lang w:val="ru-RU"/>
              </w:rPr>
              <w:t>Кишин</w:t>
            </w:r>
            <w:proofErr w:type="spellEnd"/>
            <w:r w:rsidRPr="002C54B6">
              <w:rPr>
                <w:rStyle w:val="shorttext"/>
                <w:rFonts w:cs="Times New Roman"/>
              </w:rPr>
              <w:t>ё</w:t>
            </w:r>
            <w:proofErr w:type="spellStart"/>
            <w:r w:rsidRPr="002C54B6">
              <w:rPr>
                <w:rStyle w:val="shorttext"/>
                <w:lang w:val="ru-RU"/>
              </w:rPr>
              <w:t>ве</w:t>
            </w:r>
            <w:proofErr w:type="spellEnd"/>
          </w:p>
        </w:tc>
        <w:tc>
          <w:tcPr>
            <w:tcW w:w="3531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</w:tcPr>
          <w:p w:rsidR="00EB58FC" w:rsidRDefault="00EB58FC" w:rsidP="00A941A5">
            <w:pPr>
              <w:pStyle w:val="Adresa"/>
            </w:pPr>
            <w:r>
              <w:t>Str. MoaraRoşie 23, MD-2005 Chişinău</w:t>
            </w:r>
          </w:p>
          <w:p w:rsidR="00EB58FC" w:rsidRDefault="00EB58FC" w:rsidP="00A941A5">
            <w:pPr>
              <w:pStyle w:val="Adresa"/>
            </w:pPr>
            <w:r>
              <w:t>tel.: +373 22 209942, fax: +373 22  209944</w:t>
            </w:r>
          </w:p>
          <w:p w:rsidR="00EB58FC" w:rsidRDefault="00AC4E5F" w:rsidP="00A941A5">
            <w:pPr>
              <w:pStyle w:val="Adresa"/>
            </w:pPr>
            <w:hyperlink r:id="rId8" w:history="1">
              <w:r w:rsidR="00EB58FC">
                <w:rPr>
                  <w:rStyle w:val="a5"/>
                </w:rPr>
                <w:t>www.mzv.cz</w:t>
              </w:r>
            </w:hyperlink>
            <w:r w:rsidR="00EB58FC">
              <w:t>/chisinau</w:t>
            </w:r>
          </w:p>
        </w:tc>
      </w:tr>
    </w:tbl>
    <w:p w:rsidR="00EB58FC" w:rsidRDefault="00EB58FC">
      <w:pPr>
        <w:rPr>
          <w:rFonts w:ascii="Times New Roman" w:hAnsi="Times New Roman" w:cs="Times New Roman"/>
          <w:b/>
          <w:sz w:val="28"/>
          <w:szCs w:val="28"/>
        </w:rPr>
      </w:pPr>
    </w:p>
    <w:p w:rsidR="00EB58FC" w:rsidRDefault="00EB58FC">
      <w:pPr>
        <w:rPr>
          <w:rFonts w:ascii="Times New Roman" w:hAnsi="Times New Roman" w:cs="Times New Roman"/>
          <w:b/>
          <w:sz w:val="28"/>
          <w:szCs w:val="28"/>
        </w:rPr>
      </w:pPr>
    </w:p>
    <w:p w:rsidR="00EE01CF" w:rsidRPr="00EE01CF" w:rsidRDefault="00EE01CF" w:rsidP="00EE01CF">
      <w:pPr>
        <w:rPr>
          <w:rFonts w:ascii="Times New Roman" w:hAnsi="Times New Roman" w:cs="Times New Roman"/>
          <w:b/>
          <w:sz w:val="24"/>
          <w:szCs w:val="24"/>
        </w:rPr>
      </w:pPr>
      <w:r w:rsidRPr="00EE01CF">
        <w:rPr>
          <w:rFonts w:ascii="Times New Roman" w:hAnsi="Times New Roman" w:cs="Times New Roman"/>
          <w:b/>
          <w:sz w:val="28"/>
          <w:szCs w:val="28"/>
          <w:lang w:val="ru-RU"/>
        </w:rPr>
        <w:t>Презентация в сельскохозяйственном секторе</w:t>
      </w:r>
      <w:r w:rsidRPr="00EE01C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lang w:val="ru-RU"/>
        </w:rPr>
        <w:br/>
      </w:r>
      <w:r w:rsidRPr="00EE01CF">
        <w:rPr>
          <w:rFonts w:ascii="Times New Roman" w:hAnsi="Times New Roman" w:cs="Times New Roman"/>
          <w:sz w:val="24"/>
          <w:szCs w:val="24"/>
          <w:lang w:val="ru-RU"/>
        </w:rPr>
        <w:t>Дата и время проведения: вторник, 29 мая 2018, с 10.00 до 14.00</w:t>
      </w:r>
      <w:r w:rsidRPr="00EE01CF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Место: </w:t>
      </w:r>
      <w:r w:rsidRPr="00EE01CF">
        <w:rPr>
          <w:rStyle w:val="shorttext"/>
          <w:rFonts w:ascii="Times New Roman" w:hAnsi="Times New Roman" w:cs="Times New Roman"/>
          <w:sz w:val="24"/>
          <w:szCs w:val="24"/>
        </w:rPr>
        <w:t>отель</w:t>
      </w:r>
      <w:r w:rsidRPr="00EE01CF">
        <w:rPr>
          <w:rFonts w:ascii="Times New Roman" w:hAnsi="Times New Roman" w:cs="Times New Roman"/>
          <w:sz w:val="24"/>
          <w:szCs w:val="24"/>
        </w:rPr>
        <w:t xml:space="preserve">Jolly Alon, </w:t>
      </w:r>
      <w:r w:rsidRPr="00EE01CF">
        <w:rPr>
          <w:rStyle w:val="shorttext"/>
          <w:rFonts w:ascii="Times New Roman" w:hAnsi="Times New Roman" w:cs="Times New Roman"/>
          <w:sz w:val="24"/>
          <w:szCs w:val="24"/>
        </w:rPr>
        <w:t>Кишинёв</w:t>
      </w:r>
    </w:p>
    <w:p w:rsidR="00C83F8E" w:rsidRPr="00EE01CF" w:rsidRDefault="00C83F8E">
      <w:pPr>
        <w:rPr>
          <w:rFonts w:ascii="Times New Roman" w:hAnsi="Times New Roman" w:cs="Times New Roman"/>
          <w:sz w:val="24"/>
          <w:szCs w:val="24"/>
        </w:rPr>
      </w:pPr>
    </w:p>
    <w:p w:rsidR="00C83F8E" w:rsidRPr="000B5C6D" w:rsidRDefault="000B5C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C6D">
        <w:rPr>
          <w:rStyle w:val="shorttext"/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Участники презентации</w:t>
      </w:r>
      <w:r w:rsidR="00796384" w:rsidRPr="000B5C6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60D52" w:rsidRPr="004032CA" w:rsidRDefault="00960D52" w:rsidP="00960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32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Brunnthaller-CS s.r.o.  </w:t>
      </w:r>
    </w:p>
    <w:p w:rsidR="00960D52" w:rsidRPr="004032CA" w:rsidRDefault="00960D52" w:rsidP="0096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2CA">
        <w:rPr>
          <w:rFonts w:ascii="Times New Roman" w:eastAsia="Times New Roman" w:hAnsi="Times New Roman" w:cs="Times New Roman"/>
          <w:sz w:val="24"/>
          <w:szCs w:val="24"/>
          <w:lang w:eastAsia="cs-CZ"/>
        </w:rPr>
        <w:t>Pardubická 1453</w:t>
      </w:r>
    </w:p>
    <w:p w:rsidR="00960D52" w:rsidRPr="004032CA" w:rsidRDefault="00960D52" w:rsidP="0096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2CA">
        <w:rPr>
          <w:rFonts w:ascii="Times New Roman" w:eastAsia="Times New Roman" w:hAnsi="Times New Roman" w:cs="Times New Roman"/>
          <w:sz w:val="24"/>
          <w:szCs w:val="24"/>
          <w:lang w:eastAsia="cs-CZ"/>
        </w:rPr>
        <w:t>53501 Přelouč</w:t>
      </w:r>
    </w:p>
    <w:p w:rsidR="00685FC3" w:rsidRPr="004032CA" w:rsidRDefault="00D5539E" w:rsidP="0080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>K</w:t>
      </w:r>
      <w:r w:rsidR="004032CA" w:rsidRPr="00EA383A">
        <w:rPr>
          <w:rStyle w:val="shorttext"/>
          <w:rFonts w:ascii="Times New Roman" w:hAnsi="Times New Roman" w:cs="Times New Roman"/>
          <w:sz w:val="24"/>
          <w:szCs w:val="24"/>
        </w:rPr>
        <w:t>онтакт</w:t>
      </w:r>
      <w:r w:rsidRPr="004032CA">
        <w:rPr>
          <w:rFonts w:ascii="Times New Roman" w:hAnsi="Times New Roman" w:cs="Times New Roman"/>
          <w:sz w:val="24"/>
          <w:szCs w:val="24"/>
        </w:rPr>
        <w:t xml:space="preserve">: Ing. Petr Žirovnický, </w:t>
      </w:r>
      <w:r w:rsidR="00AC4E5F">
        <w:fldChar w:fldCharType="begin"/>
      </w:r>
      <w:r w:rsidR="00AC4E5F">
        <w:instrText>HYPERLINK "mailto:p.zirovnicky@brunnthaller.com"</w:instrText>
      </w:r>
      <w:r w:rsidR="00AC4E5F">
        <w:fldChar w:fldCharType="separate"/>
      </w:r>
      <w:r w:rsidRPr="004032CA">
        <w:rPr>
          <w:rStyle w:val="a5"/>
          <w:rFonts w:ascii="Times New Roman" w:hAnsi="Times New Roman" w:cs="Times New Roman"/>
          <w:sz w:val="24"/>
          <w:szCs w:val="24"/>
        </w:rPr>
        <w:t>p.zirovnicky@brunnthaller.com</w:t>
      </w:r>
      <w:r w:rsidR="00AC4E5F">
        <w:fldChar w:fldCharType="end"/>
      </w:r>
    </w:p>
    <w:p w:rsidR="00D5539E" w:rsidRPr="004032CA" w:rsidRDefault="00D5539E" w:rsidP="0080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630" w:rsidRPr="004032CA" w:rsidRDefault="00803630" w:rsidP="0080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A">
        <w:rPr>
          <w:rFonts w:ascii="Times New Roman" w:hAnsi="Times New Roman" w:cs="Times New Roman"/>
          <w:b/>
          <w:sz w:val="24"/>
          <w:szCs w:val="24"/>
        </w:rPr>
        <w:t>Kovobel, v.d.,</w:t>
      </w:r>
    </w:p>
    <w:p w:rsidR="008C481C" w:rsidRPr="004032CA" w:rsidRDefault="008C481C" w:rsidP="0080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>Cihlářská 503</w:t>
      </w:r>
    </w:p>
    <w:p w:rsidR="00803630" w:rsidRPr="004032CA" w:rsidRDefault="008C481C" w:rsidP="0080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>344 01 Domažlice</w:t>
      </w:r>
    </w:p>
    <w:p w:rsidR="00D5539E" w:rsidRPr="004032CA" w:rsidRDefault="00D5539E" w:rsidP="00800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>K</w:t>
      </w:r>
      <w:r w:rsidR="004032CA" w:rsidRPr="00EA383A">
        <w:rPr>
          <w:rStyle w:val="shorttext"/>
          <w:rFonts w:ascii="Times New Roman" w:hAnsi="Times New Roman" w:cs="Times New Roman"/>
          <w:sz w:val="24"/>
          <w:szCs w:val="24"/>
        </w:rPr>
        <w:t>онтакт</w:t>
      </w:r>
      <w:r w:rsidRPr="004032CA">
        <w:rPr>
          <w:rFonts w:ascii="Times New Roman" w:hAnsi="Times New Roman" w:cs="Times New Roman"/>
          <w:sz w:val="24"/>
          <w:szCs w:val="24"/>
        </w:rPr>
        <w:t xml:space="preserve">: </w:t>
      </w:r>
      <w:r w:rsidR="00892626" w:rsidRPr="004032CA">
        <w:rPr>
          <w:rFonts w:ascii="Times New Roman" w:hAnsi="Times New Roman" w:cs="Times New Roman"/>
          <w:sz w:val="24"/>
          <w:szCs w:val="24"/>
        </w:rPr>
        <w:t xml:space="preserve">Ing. Pavel Beber, </w:t>
      </w:r>
      <w:r w:rsidR="00AC4E5F">
        <w:fldChar w:fldCharType="begin"/>
      </w:r>
      <w:r w:rsidR="00AC4E5F">
        <w:instrText>HYPERLINK "mailto:pavel.beber@kovobel.cz"</w:instrText>
      </w:r>
      <w:r w:rsidR="00AC4E5F">
        <w:fldChar w:fldCharType="separate"/>
      </w:r>
      <w:r w:rsidR="000F354D" w:rsidRPr="004032CA">
        <w:rPr>
          <w:rStyle w:val="a5"/>
          <w:rFonts w:ascii="Times New Roman" w:hAnsi="Times New Roman" w:cs="Times New Roman"/>
          <w:sz w:val="24"/>
          <w:szCs w:val="24"/>
        </w:rPr>
        <w:t>pavel.beber@kovobel.cz</w:t>
      </w:r>
      <w:r w:rsidR="00AC4E5F">
        <w:fldChar w:fldCharType="end"/>
      </w:r>
    </w:p>
    <w:p w:rsidR="00D5539E" w:rsidRPr="004032CA" w:rsidRDefault="00D5539E" w:rsidP="00800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3DF" w:rsidRPr="004032CA" w:rsidRDefault="001673DF" w:rsidP="00C5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2CA">
        <w:rPr>
          <w:rFonts w:ascii="Times New Roman" w:hAnsi="Times New Roman" w:cs="Times New Roman"/>
          <w:b/>
          <w:sz w:val="24"/>
          <w:szCs w:val="24"/>
        </w:rPr>
        <w:t>Chovatelské družstvo Impuls</w:t>
      </w:r>
    </w:p>
    <w:p w:rsidR="00800B26" w:rsidRPr="004032CA" w:rsidRDefault="00800B26" w:rsidP="00C5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CA">
        <w:rPr>
          <w:rStyle w:val="a3"/>
          <w:rFonts w:ascii="Times New Roman" w:hAnsi="Times New Roman" w:cs="Times New Roman"/>
          <w:b w:val="0"/>
          <w:sz w:val="24"/>
          <w:szCs w:val="24"/>
        </w:rPr>
        <w:t>Bohdalec 122</w:t>
      </w:r>
      <w:r w:rsidRPr="004032CA">
        <w:rPr>
          <w:rFonts w:ascii="Times New Roman" w:hAnsi="Times New Roman" w:cs="Times New Roman"/>
          <w:bCs/>
          <w:sz w:val="24"/>
          <w:szCs w:val="24"/>
        </w:rPr>
        <w:br/>
      </w:r>
      <w:r w:rsidRPr="004032CA">
        <w:rPr>
          <w:rStyle w:val="a3"/>
          <w:rFonts w:ascii="Times New Roman" w:hAnsi="Times New Roman" w:cs="Times New Roman"/>
          <w:b w:val="0"/>
          <w:sz w:val="24"/>
          <w:szCs w:val="24"/>
        </w:rPr>
        <w:t>592 55 Bobrová</w:t>
      </w:r>
    </w:p>
    <w:p w:rsidR="00C56978" w:rsidRPr="004032CA" w:rsidRDefault="0003319B" w:rsidP="00C56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2CA">
        <w:rPr>
          <w:rFonts w:ascii="Times New Roman" w:hAnsi="Times New Roman" w:cs="Times New Roman"/>
          <w:sz w:val="24"/>
          <w:szCs w:val="24"/>
        </w:rPr>
        <w:t>K</w:t>
      </w:r>
      <w:r w:rsidR="004032CA" w:rsidRPr="004032CA">
        <w:rPr>
          <w:rStyle w:val="shorttext"/>
          <w:rFonts w:ascii="Times New Roman" w:hAnsi="Times New Roman" w:cs="Times New Roman"/>
          <w:sz w:val="24"/>
          <w:szCs w:val="24"/>
        </w:rPr>
        <w:t>онтакт</w:t>
      </w:r>
      <w:r w:rsidRPr="004032CA">
        <w:rPr>
          <w:rFonts w:ascii="Times New Roman" w:hAnsi="Times New Roman" w:cs="Times New Roman"/>
          <w:sz w:val="24"/>
          <w:szCs w:val="24"/>
        </w:rPr>
        <w:t xml:space="preserve">: </w:t>
      </w:r>
      <w:r w:rsidR="000F354D" w:rsidRPr="00403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Ing.MarekBjelka Ph.D., </w:t>
      </w:r>
      <w:r w:rsidR="00AC4E5F">
        <w:fldChar w:fldCharType="begin"/>
      </w:r>
      <w:r w:rsidR="00AC4E5F">
        <w:instrText>HYPERLINK "mailto:mbjelka@chdimpuls.cz"</w:instrText>
      </w:r>
      <w:r w:rsidR="00AC4E5F">
        <w:fldChar w:fldCharType="separate"/>
      </w:r>
      <w:r w:rsidR="006257C8" w:rsidRPr="004032CA">
        <w:rPr>
          <w:rStyle w:val="a5"/>
          <w:rFonts w:ascii="Times New Roman" w:eastAsia="Times New Roman" w:hAnsi="Times New Roman" w:cs="Times New Roman"/>
          <w:sz w:val="24"/>
          <w:szCs w:val="24"/>
          <w:lang w:eastAsia="cs-CZ"/>
        </w:rPr>
        <w:t>mbjelka@chdimpuls.cz</w:t>
      </w:r>
      <w:r w:rsidR="00AC4E5F">
        <w:fldChar w:fldCharType="end"/>
      </w:r>
    </w:p>
    <w:p w:rsidR="00C56978" w:rsidRPr="004032CA" w:rsidRDefault="00523543" w:rsidP="00C5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b/>
          <w:sz w:val="24"/>
          <w:szCs w:val="24"/>
        </w:rPr>
        <w:t>Farmet, a.s</w:t>
      </w:r>
      <w:r w:rsidRPr="004032CA">
        <w:rPr>
          <w:rFonts w:ascii="Times New Roman" w:hAnsi="Times New Roman" w:cs="Times New Roman"/>
          <w:sz w:val="24"/>
          <w:szCs w:val="24"/>
        </w:rPr>
        <w:t>.</w:t>
      </w:r>
    </w:p>
    <w:p w:rsidR="00C56978" w:rsidRPr="004032CA" w:rsidRDefault="00523543" w:rsidP="00C5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>Jiřinkova 276</w:t>
      </w:r>
    </w:p>
    <w:p w:rsidR="00523543" w:rsidRPr="004032CA" w:rsidRDefault="00523543" w:rsidP="00C5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 xml:space="preserve">552 03 </w:t>
      </w:r>
      <w:r w:rsidR="00C56978" w:rsidRPr="004032CA">
        <w:rPr>
          <w:rFonts w:ascii="Times New Roman" w:hAnsi="Times New Roman" w:cs="Times New Roman"/>
          <w:sz w:val="24"/>
          <w:szCs w:val="24"/>
        </w:rPr>
        <w:t>Č</w:t>
      </w:r>
      <w:r w:rsidRPr="004032CA">
        <w:rPr>
          <w:rFonts w:ascii="Times New Roman" w:hAnsi="Times New Roman" w:cs="Times New Roman"/>
          <w:sz w:val="24"/>
          <w:szCs w:val="24"/>
        </w:rPr>
        <w:t>eská Skalice</w:t>
      </w:r>
    </w:p>
    <w:p w:rsidR="00316357" w:rsidRPr="004032CA" w:rsidRDefault="005C5247" w:rsidP="00C5697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2CA">
        <w:rPr>
          <w:rFonts w:ascii="Times New Roman" w:hAnsi="Times New Roman" w:cs="Times New Roman"/>
          <w:sz w:val="24"/>
          <w:szCs w:val="24"/>
        </w:rPr>
        <w:t>K</w:t>
      </w:r>
      <w:r w:rsidR="004032CA" w:rsidRPr="00EA383A">
        <w:rPr>
          <w:rStyle w:val="shorttext"/>
          <w:rFonts w:ascii="Times New Roman" w:hAnsi="Times New Roman" w:cs="Times New Roman"/>
          <w:sz w:val="24"/>
          <w:szCs w:val="24"/>
        </w:rPr>
        <w:t>онтакт</w:t>
      </w:r>
      <w:r w:rsidRPr="004032CA">
        <w:rPr>
          <w:rFonts w:ascii="Times New Roman" w:hAnsi="Times New Roman" w:cs="Times New Roman"/>
          <w:sz w:val="24"/>
          <w:szCs w:val="24"/>
        </w:rPr>
        <w:t xml:space="preserve">: </w:t>
      </w:r>
      <w:r w:rsidRPr="004032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Ing. Michal Kaválek, Ph.D., </w:t>
      </w:r>
      <w:r w:rsidR="00AC4E5F">
        <w:fldChar w:fldCharType="begin"/>
      </w:r>
      <w:r w:rsidR="00AC4E5F">
        <w:instrText>HYPERLINK "mailto:m.kavalek@farmet.cz"</w:instrText>
      </w:r>
      <w:r w:rsidR="00AC4E5F">
        <w:fldChar w:fldCharType="separate"/>
      </w:r>
      <w:r w:rsidR="008F2C41" w:rsidRPr="004032CA">
        <w:rPr>
          <w:rStyle w:val="a5"/>
          <w:rFonts w:ascii="Times New Roman" w:hAnsi="Times New Roman" w:cs="Times New Roman"/>
          <w:bCs/>
          <w:sz w:val="24"/>
          <w:szCs w:val="24"/>
        </w:rPr>
        <w:t>m.kavalek@farmet.cz</w:t>
      </w:r>
      <w:r w:rsidR="00AC4E5F">
        <w:fldChar w:fldCharType="end"/>
      </w:r>
    </w:p>
    <w:p w:rsidR="005C5247" w:rsidRPr="004032CA" w:rsidRDefault="005C5247" w:rsidP="00C5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A" w:rsidRPr="004032CA" w:rsidRDefault="005B39BA" w:rsidP="00C5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2CA">
        <w:rPr>
          <w:rFonts w:ascii="Times New Roman" w:hAnsi="Times New Roman" w:cs="Times New Roman"/>
          <w:b/>
          <w:sz w:val="24"/>
          <w:szCs w:val="24"/>
        </w:rPr>
        <w:t>Výzkumný ústav mlékárenský</w:t>
      </w:r>
    </w:p>
    <w:p w:rsidR="005B39BA" w:rsidRPr="004032CA" w:rsidRDefault="005B39BA" w:rsidP="00C569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2CA">
        <w:rPr>
          <w:rFonts w:ascii="Times New Roman" w:hAnsi="Times New Roman" w:cs="Times New Roman"/>
          <w:color w:val="000000"/>
          <w:sz w:val="24"/>
          <w:szCs w:val="24"/>
        </w:rPr>
        <w:t>Ke Dvoru 12a</w:t>
      </w:r>
    </w:p>
    <w:p w:rsidR="005B39BA" w:rsidRPr="004032CA" w:rsidRDefault="005B39BA" w:rsidP="00C569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2CA">
        <w:rPr>
          <w:rFonts w:ascii="Times New Roman" w:hAnsi="Times New Roman" w:cs="Times New Roman"/>
          <w:color w:val="000000"/>
          <w:sz w:val="24"/>
          <w:szCs w:val="24"/>
        </w:rPr>
        <w:t>160 00 Praha 6</w:t>
      </w:r>
    </w:p>
    <w:p w:rsidR="00C56978" w:rsidRPr="004032CA" w:rsidRDefault="00C56978" w:rsidP="00C569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2C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032CA" w:rsidRPr="004032CA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онтакт</w:t>
      </w:r>
      <w:r w:rsidRPr="00403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A2ABC" w:rsidRPr="004032CA">
        <w:rPr>
          <w:rFonts w:ascii="Times New Roman" w:hAnsi="Times New Roman" w:cs="Times New Roman"/>
          <w:color w:val="000000"/>
          <w:sz w:val="24"/>
          <w:szCs w:val="24"/>
        </w:rPr>
        <w:t xml:space="preserve">Oto Hanuš, </w:t>
      </w:r>
      <w:hyperlink r:id="rId9" w:history="1">
        <w:r w:rsidR="00FA2ABC" w:rsidRPr="004032CA">
          <w:rPr>
            <w:rStyle w:val="a5"/>
            <w:rFonts w:ascii="Times New Roman" w:hAnsi="Times New Roman" w:cs="Times New Roman"/>
            <w:sz w:val="24"/>
            <w:szCs w:val="24"/>
          </w:rPr>
          <w:t>hanus.oto@seznam.cz</w:t>
        </w:r>
      </w:hyperlink>
    </w:p>
    <w:p w:rsidR="00FA2ABC" w:rsidRPr="004032CA" w:rsidRDefault="00FA2ABC" w:rsidP="00C5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CA" w:rsidRPr="004032CA" w:rsidRDefault="005B39BA" w:rsidP="00C56978">
      <w:pPr>
        <w:pStyle w:val="a4"/>
      </w:pPr>
      <w:r w:rsidRPr="004032CA">
        <w:rPr>
          <w:color w:val="000000"/>
        </w:rPr>
        <w:t> </w:t>
      </w:r>
    </w:p>
    <w:p w:rsidR="00142325" w:rsidRDefault="0014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2325" w:rsidRDefault="00142325" w:rsidP="0014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60D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Brunnthaller-CS s.r.o.  </w:t>
      </w:r>
    </w:p>
    <w:p w:rsidR="00D90110" w:rsidRPr="007A269B" w:rsidRDefault="00D90110" w:rsidP="0014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noProof/>
          <w:lang w:val="ru-RU" w:eastAsia="ru-RU"/>
        </w:rPr>
        <w:drawing>
          <wp:inline distT="0" distB="0" distL="0" distR="0">
            <wp:extent cx="2600325" cy="7501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myk 1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43" cy="76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C3" w:rsidRPr="007A269B" w:rsidRDefault="00685FC3">
      <w:pPr>
        <w:rPr>
          <w:rFonts w:ascii="Times New Roman" w:hAnsi="Times New Roman" w:cs="Times New Roman"/>
          <w:sz w:val="28"/>
          <w:szCs w:val="28"/>
        </w:rPr>
      </w:pPr>
    </w:p>
    <w:p w:rsidR="007B04CA" w:rsidRPr="00B0378C" w:rsidRDefault="007B04CA" w:rsidP="000D1C79">
      <w:p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Современные технологии, качественное оборудование, отвечающее всем параметрам технологического процесса являются залогом успеха и стабильности </w:t>
      </w:r>
      <w:proofErr w:type="gramStart"/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t>функционирования</w:t>
      </w:r>
      <w:proofErr w:type="gramEnd"/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как животноводческих ферм, так и предприятий пищевой, кормовой и обрабатывающей промышленности. Чешская компания «</w:t>
      </w:r>
      <w:proofErr w:type="spellStart"/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t>Бруннталлер</w:t>
      </w:r>
      <w:proofErr w:type="spellEnd"/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t>» предлагает комплексные техноло</w:t>
      </w:r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гические решения и сервисное обслуживание, которые необходимы для эффективной ра</w:t>
      </w:r>
      <w:r w:rsidRPr="00B0378C"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боты и процветания каждой компании, работающей в данной сфере.</w:t>
      </w:r>
    </w:p>
    <w:p w:rsidR="00B0378C" w:rsidRPr="007B04CA" w:rsidRDefault="00B0378C" w:rsidP="000D1C79">
      <w:p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p w:rsidR="007B04CA" w:rsidRDefault="007B04CA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 xml:space="preserve">В настоящее время 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Brunnthaller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-С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Ss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 xml:space="preserve">.г.о.», 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прежде всего, является –производственно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>-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коммерческой ор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ганизацией, которая оказывает сво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им клиентам комплексные услуги в области реализации технологических линиймеханизации работ в живот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новодстве, не только для ферм по разведению скота и свиней. Компа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ния также поставляет оборудование для конюшен и птицеферм. </w:t>
      </w:r>
    </w:p>
    <w:p w:rsidR="00B0378C" w:rsidRPr="007B04CA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</w:p>
    <w:p w:rsidR="007B04CA" w:rsidRPr="007B04CA" w:rsidRDefault="007B04CA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 xml:space="preserve">Одно из основных направлений работы 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Brunnthaller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-С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Ss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 xml:space="preserve">.г.о.» 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- поставка оборудования и оснастки предприя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тий пищевой, кормовой и обрабаты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вающей промышленности, в том чис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ле конвейеры и транспортные линии, вентиляционноеоборудование. Вы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сокий профессионализм сотрудников компании, наличие собственной про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изводственной базы и использование многолетнего опыта европейский коллег, позволяют гарантировать на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шим клиентам:</w:t>
      </w:r>
    </w:p>
    <w:p w:rsidR="007B04CA" w:rsidRPr="007B04CA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высокое качество предлагаемо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го оборудования,</w:t>
      </w:r>
    </w:p>
    <w:p w:rsidR="007B04CA" w:rsidRPr="007B04CA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систему скидок для постоянных клиентов,</w:t>
      </w:r>
    </w:p>
    <w:p w:rsidR="007B04CA" w:rsidRPr="007B04CA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разумные сроки поставок и на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личие оборудования на складе,</w:t>
      </w:r>
    </w:p>
    <w:p w:rsidR="007B04CA" w:rsidRPr="007B04CA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монтаж предлагаемого оборудо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вания,</w:t>
      </w:r>
    </w:p>
    <w:p w:rsidR="007B04CA" w:rsidRPr="007B04CA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04CA"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гарантийное и послегарантийное обслуживание.</w:t>
      </w:r>
    </w:p>
    <w:p w:rsidR="00B0378C" w:rsidRDefault="00B0378C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</w:p>
    <w:p w:rsidR="007B04CA" w:rsidRPr="007B04CA" w:rsidRDefault="007B04CA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Компания экспортирует продукцию, прежде всего в Австрию, Германию, Словению, Венгрию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>,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 xml:space="preserve"> Словакию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eastAsia="ru-RU"/>
        </w:rPr>
        <w:t>, Россию, Украину и Молдавию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7B04CA" w:rsidRPr="007B04CA" w:rsidRDefault="007B04CA" w:rsidP="000D1C79">
      <w:p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p w:rsidR="007B04CA" w:rsidRPr="007B04CA" w:rsidRDefault="007B04CA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Brunnthaller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-С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Ss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 xml:space="preserve">.г.о.» 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имеет пре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красную репутацию благодаря чест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ности, динамики развития и спо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собности предложить комплексные технологические решения, отвечаю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щие любым потребностям животно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водческих хозяйств и производите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лей пищевых продуктов. Наш опыт и компетенция сотрудников позволя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ют оценить потребности заказчика и предложить решение, наилучшим образом адаптированное к производ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ственным условиям и предлагаемому бюджету. Комплексный подход дает возможность реализовывать проекты «под ключ». </w:t>
      </w:r>
    </w:p>
    <w:p w:rsidR="007B04CA" w:rsidRPr="007B04CA" w:rsidRDefault="007B04CA" w:rsidP="000D1C7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</w:pPr>
    </w:p>
    <w:p w:rsidR="00B0378C" w:rsidRDefault="007B04CA" w:rsidP="00D9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Каждый проект индивидуален и раз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рабатывается «под заказчика». Как дополнение к комплексу 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Brunnthaller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>-С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eastAsia="ru-RU"/>
        </w:rPr>
        <w:t>Ss</w:t>
      </w:r>
      <w:r w:rsidRPr="007B04CA">
        <w:rPr>
          <w:rStyle w:val="FontStyle22"/>
          <w:rFonts w:ascii="Times New Roman" w:hAnsi="Times New Roman" w:cs="Times New Roman"/>
          <w:sz w:val="24"/>
          <w:szCs w:val="24"/>
          <w:lang w:val="ru-RU" w:eastAsia="ru-RU"/>
        </w:rPr>
        <w:t xml:space="preserve">.г.о.» 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t>может пред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ложить комбикормовый завод, ре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цептуру кормов, убойные цеха, мя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сокомбинаты, племенных животных, производство биогумуса, размещение селекционных станций, консуль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>тации и курирование в области гене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тики животных на построенных новых комплексах, практическое обучение </w:t>
      </w:r>
      <w:r w:rsidRPr="007B04CA">
        <w:rPr>
          <w:rStyle w:val="FontStyle21"/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специалистов в Чехии на производстве компании в течение 2-х месяцев за счет чешской стороны. </w:t>
      </w:r>
      <w:r w:rsidR="00B0378C">
        <w:rPr>
          <w:rFonts w:ascii="Times New Roman" w:hAnsi="Times New Roman" w:cs="Times New Roman"/>
          <w:sz w:val="24"/>
          <w:szCs w:val="24"/>
        </w:rPr>
        <w:br w:type="page"/>
      </w:r>
    </w:p>
    <w:p w:rsidR="00D90110" w:rsidRDefault="0088040C" w:rsidP="0088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9B">
        <w:rPr>
          <w:rFonts w:ascii="Times New Roman" w:hAnsi="Times New Roman" w:cs="Times New Roman"/>
          <w:b/>
          <w:sz w:val="28"/>
          <w:szCs w:val="28"/>
        </w:rPr>
        <w:t>Kovobel, v.d.,</w:t>
      </w:r>
    </w:p>
    <w:p w:rsidR="0088040C" w:rsidRPr="007A269B" w:rsidRDefault="00D90110" w:rsidP="0088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638300" cy="1071196"/>
            <wp:effectExtent l="0" t="0" r="0" b="0"/>
            <wp:docPr id="2" name="Рисунок 1" descr="https://www.kovobel.cz/image.php?nid=13961&amp;oid=4529768&amp;width=338&amp;height=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vobel.cz/image.php?nid=13961&amp;oid=4529768&amp;width=338&amp;height=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31" cy="10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30" w:rsidRDefault="00803630">
      <w:pPr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3A">
        <w:rPr>
          <w:rFonts w:ascii="Times New Roman" w:hAnsi="Times New Roman" w:cs="Times New Roman"/>
          <w:sz w:val="24"/>
          <w:szCs w:val="24"/>
        </w:rPr>
        <w:t>Компания</w:t>
      </w:r>
      <w:proofErr w:type="spellStart"/>
      <w:r w:rsidRPr="00EA383A">
        <w:rPr>
          <w:rFonts w:ascii="Times New Roman" w:hAnsi="Times New Roman" w:cs="Times New Roman"/>
          <w:sz w:val="24"/>
          <w:szCs w:val="24"/>
          <w:lang w:val="en-US"/>
        </w:rPr>
        <w:t>Kovobel</w:t>
      </w:r>
      <w:proofErr w:type="spellEnd"/>
      <w:r w:rsidRPr="00EA383A">
        <w:rPr>
          <w:rFonts w:ascii="Times New Roman" w:hAnsi="Times New Roman" w:cs="Times New Roman"/>
          <w:sz w:val="24"/>
          <w:szCs w:val="24"/>
        </w:rPr>
        <w:t xml:space="preserve">былаоснована в 1966 г. В 1968 годузапустили в производствооднуизосновныхвидовдеятельности: производство, сборка и техническоеобслуживаниеоборудованиядляптицеводства. </w:t>
      </w:r>
    </w:p>
    <w:p w:rsidR="00EA383A" w:rsidRP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3A" w:rsidRP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3A">
        <w:rPr>
          <w:rFonts w:ascii="Times New Roman" w:hAnsi="Times New Roman" w:cs="Times New Roman"/>
          <w:sz w:val="24"/>
          <w:szCs w:val="24"/>
        </w:rPr>
        <w:t>Наданныймоментмыдинамичноразвивающаясякомпания с 50-летней историей.</w:t>
      </w:r>
    </w:p>
    <w:p w:rsid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3A">
        <w:rPr>
          <w:rFonts w:ascii="Times New Roman" w:hAnsi="Times New Roman" w:cs="Times New Roman"/>
          <w:sz w:val="24"/>
          <w:szCs w:val="24"/>
        </w:rPr>
        <w:t>Готовыпредложитьклиентамизлюбойточкимираоборудование, сертифицированное в ЕС и прошедшеемногоуровневыеиспытания в условияхпромышленнойэксплуатации в странах с различнымклиматом, отжарких и влажныхтропиков, доширот с вечноймерзлотой.</w:t>
      </w:r>
    </w:p>
    <w:p w:rsidR="00EA383A" w:rsidRP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3A">
        <w:rPr>
          <w:rFonts w:ascii="Times New Roman" w:hAnsi="Times New Roman" w:cs="Times New Roman"/>
          <w:sz w:val="24"/>
          <w:szCs w:val="24"/>
        </w:rPr>
        <w:t>Мыпредлагаемоборудованиедляпромышленногоптицеводства и небольшихфермерскиххозяйств с разнымуровнемавтоматизации.</w:t>
      </w:r>
    </w:p>
    <w:p w:rsidR="00EA383A" w:rsidRP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3A" w:rsidRPr="00EA383A" w:rsidRDefault="00EA383A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3A">
        <w:rPr>
          <w:rFonts w:ascii="Times New Roman" w:hAnsi="Times New Roman" w:cs="Times New Roman"/>
          <w:sz w:val="24"/>
          <w:szCs w:val="24"/>
        </w:rPr>
        <w:t xml:space="preserve">Производим и техническинаполняемфермыпопроизводствуяйца с клеточнымсодержаниемнесушки, напольныесистемыдлявыращиваниябройлеров и родительскихстад, а такжеоборудованиедляперевозкиптицы, системысбора и упаковкияйца, транспортныеконтейнерыдляперевозкитушекбройлеров. </w:t>
      </w:r>
    </w:p>
    <w:p w:rsidR="0088040C" w:rsidRPr="00EA383A" w:rsidRDefault="0088040C" w:rsidP="00EA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3A">
        <w:rPr>
          <w:rFonts w:ascii="Times New Roman" w:hAnsi="Times New Roman" w:cs="Times New Roman"/>
          <w:sz w:val="24"/>
          <w:szCs w:val="24"/>
        </w:rPr>
        <w:br w:type="page"/>
      </w:r>
    </w:p>
    <w:p w:rsidR="0088040C" w:rsidRDefault="0088040C" w:rsidP="00880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69B">
        <w:rPr>
          <w:rFonts w:ascii="Times New Roman" w:hAnsi="Times New Roman" w:cs="Times New Roman"/>
          <w:b/>
          <w:sz w:val="28"/>
          <w:szCs w:val="28"/>
        </w:rPr>
        <w:t>Chovatelské družstvo Impuls</w:t>
      </w:r>
    </w:p>
    <w:p w:rsidR="00106E2B" w:rsidRDefault="00106E2B" w:rsidP="00880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110" w:rsidRPr="007A269B" w:rsidRDefault="00D90110" w:rsidP="00880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466850" cy="600075"/>
            <wp:effectExtent l="0" t="0" r="0" b="9525"/>
            <wp:docPr id="4" name="Obrázek 4" descr="http://www.chdimpuls.cz/App_Themes/CHDI-Standard/Images/chovatelske-druzstvo-impu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dimpuls.cz/App_Themes/CHDI-Standard/Images/chovatelske-druzstvo-impul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34" cy="6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3C" w:rsidRDefault="008E763C" w:rsidP="0088040C">
      <w:pPr>
        <w:pStyle w:val="a6"/>
        <w:widowControl/>
        <w:spacing w:after="0"/>
        <w:jc w:val="both"/>
        <w:rPr>
          <w:rFonts w:cs="Times New Roman"/>
          <w:b/>
          <w:bCs/>
        </w:rPr>
      </w:pPr>
    </w:p>
    <w:p w:rsidR="0088040C" w:rsidRDefault="0088040C" w:rsidP="0088040C">
      <w:pPr>
        <w:pStyle w:val="a6"/>
        <w:widowControl/>
        <w:spacing w:after="0"/>
        <w:jc w:val="both"/>
        <w:rPr>
          <w:rFonts w:cs="Times New Roman"/>
        </w:rPr>
      </w:pPr>
      <w:r w:rsidRPr="0088040C">
        <w:rPr>
          <w:rFonts w:cs="Times New Roman"/>
          <w:b/>
          <w:bCs/>
        </w:rPr>
        <w:t>Кооперативживотноводов</w:t>
      </w:r>
      <w:r w:rsidRPr="0088040C">
        <w:rPr>
          <w:rStyle w:val="a3"/>
          <w:rFonts w:cs="Times New Roman"/>
        </w:rPr>
        <w:t>Импулсь</w:t>
      </w:r>
      <w:r w:rsidRPr="0088040C">
        <w:rPr>
          <w:rStyle w:val="a3"/>
          <w:rFonts w:cs="Times New Roman"/>
          <w:b w:val="0"/>
        </w:rPr>
        <w:t xml:space="preserve">занимаетсяселекциейкрупногорогатогоскотанаосновепринциповкооператива, </w:t>
      </w:r>
      <w:r w:rsidRPr="0088040C">
        <w:rPr>
          <w:rFonts w:cs="Times New Roman"/>
        </w:rPr>
        <w:t>сотрудничает  болеечем 100 хозяйств, животноводов и  40 000 коров в системеконтроляудоя.  /100% cимментальскаяпорода / Былоснованшестизаводчиками в марте 2001 года. Более 100 фермприсоединились к кооперативу в теченииболее 15 лет. В рамкахпрограммыразведениямыиспользуемлучшуюевропейскуюгенетикусимментальскойпороды. В настоящеевремямырегистрируем 260 матерейбыков,  у которыхпроисходит 20 - 25  отборэмбрионов и ихпересадка. Средняяпродуктивнистьматерейбыковсоставляет 10000 кгмолока, содержащего 4,0% жира и 3,4% белка. Каждыйгодмытестируемгеном 120 быков, и послерезкогоотборамыиспользуем 12 - 16 быков в тестированиипотомства.</w:t>
      </w:r>
    </w:p>
    <w:p w:rsidR="00065998" w:rsidRPr="0088040C" w:rsidRDefault="00065998" w:rsidP="0088040C">
      <w:pPr>
        <w:pStyle w:val="a6"/>
        <w:widowControl/>
        <w:spacing w:after="0"/>
        <w:jc w:val="both"/>
        <w:rPr>
          <w:rFonts w:cs="Times New Roman"/>
        </w:rPr>
      </w:pPr>
    </w:p>
    <w:p w:rsidR="0088040C" w:rsidRPr="0088040C" w:rsidRDefault="0088040C" w:rsidP="0088040C">
      <w:pPr>
        <w:pStyle w:val="a6"/>
        <w:widowControl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Среднийразмерстада - 256 коров</w:t>
      </w:r>
    </w:p>
    <w:p w:rsidR="0088040C" w:rsidRPr="0088040C" w:rsidRDefault="0088040C" w:rsidP="0088040C">
      <w:pPr>
        <w:pStyle w:val="a6"/>
        <w:widowControl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Среднийразмерфермы - 1286 гектаров</w:t>
      </w:r>
    </w:p>
    <w:p w:rsidR="0088040C" w:rsidRPr="0088040C" w:rsidRDefault="0088040C" w:rsidP="0088040C">
      <w:pPr>
        <w:pStyle w:val="a6"/>
        <w:widowControl/>
        <w:spacing w:after="0"/>
        <w:ind w:left="707"/>
        <w:jc w:val="both"/>
        <w:rPr>
          <w:rFonts w:cs="Times New Roman"/>
        </w:rPr>
      </w:pPr>
    </w:p>
    <w:p w:rsidR="0088040C" w:rsidRPr="0088040C" w:rsidRDefault="0088040C" w:rsidP="0088040C">
      <w:pPr>
        <w:pStyle w:val="a6"/>
        <w:widowControl/>
        <w:spacing w:after="0"/>
        <w:ind w:left="707"/>
        <w:jc w:val="both"/>
        <w:rPr>
          <w:rFonts w:cs="Times New Roman"/>
        </w:rPr>
      </w:pPr>
      <w:r w:rsidRPr="0088040C">
        <w:rPr>
          <w:rStyle w:val="a3"/>
          <w:rFonts w:cs="Times New Roman"/>
        </w:rPr>
        <w:t>ЦелиКооператива</w:t>
      </w:r>
    </w:p>
    <w:p w:rsidR="0088040C" w:rsidRPr="0088040C" w:rsidRDefault="0088040C" w:rsidP="0088040C">
      <w:pPr>
        <w:pStyle w:val="a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Кооперативживотноводов </w:t>
      </w:r>
      <w:r w:rsidRPr="0088040C">
        <w:rPr>
          <w:rStyle w:val="a3"/>
          <w:rFonts w:cs="Times New Roman"/>
          <w:b w:val="0"/>
        </w:rPr>
        <w:t>Импулсь</w:t>
      </w:r>
      <w:r w:rsidRPr="0088040C">
        <w:rPr>
          <w:rFonts w:cs="Times New Roman"/>
        </w:rPr>
        <w:t>  основан  животноводамисимментальскойпородынаосновекооперативныхпринципов.</w:t>
      </w:r>
    </w:p>
    <w:p w:rsidR="0088040C" w:rsidRPr="0088040C" w:rsidRDefault="0088040C" w:rsidP="0088040C">
      <w:pPr>
        <w:pStyle w:val="a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Активныйподходживотноводов к программеразведениячерезкооператив.</w:t>
      </w:r>
    </w:p>
    <w:p w:rsidR="0088040C" w:rsidRPr="0088040C" w:rsidRDefault="0088040C" w:rsidP="0088040C">
      <w:pPr>
        <w:pStyle w:val="a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Основнаяцельзаключается в обработкедешевойселекционнойработыдляживотноводов и полученияприбылидлянуждзаводчиков.</w:t>
      </w:r>
    </w:p>
    <w:p w:rsidR="0088040C" w:rsidRPr="0088040C" w:rsidRDefault="0088040C" w:rsidP="0088040C">
      <w:pPr>
        <w:pStyle w:val="a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Кооперативживотноводов</w:t>
      </w:r>
      <w:r w:rsidRPr="0088040C">
        <w:rPr>
          <w:rStyle w:val="a3"/>
          <w:rFonts w:cs="Times New Roman"/>
          <w:b w:val="0"/>
        </w:rPr>
        <w:t>Импулсь</w:t>
      </w:r>
      <w:r w:rsidRPr="0088040C">
        <w:rPr>
          <w:rFonts w:cs="Times New Roman"/>
        </w:rPr>
        <w:t> открыт  длявсехживотноводовсимментальскойпородынаосновекооперативныхпринципов.</w:t>
      </w:r>
    </w:p>
    <w:p w:rsidR="0088040C" w:rsidRPr="0088040C" w:rsidRDefault="0088040C" w:rsidP="0088040C">
      <w:pPr>
        <w:pStyle w:val="a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88040C">
        <w:rPr>
          <w:rFonts w:cs="Times New Roman"/>
        </w:rPr>
        <w:t>Равныеусловиядлявсехучастников, независимоотразмерастада.</w:t>
      </w:r>
    </w:p>
    <w:p w:rsidR="0088040C" w:rsidRPr="0088040C" w:rsidRDefault="0088040C" w:rsidP="0088040C">
      <w:pPr>
        <w:pStyle w:val="a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b/>
          <w:bCs/>
        </w:rPr>
      </w:pPr>
      <w:r w:rsidRPr="0088040C">
        <w:rPr>
          <w:rFonts w:cs="Times New Roman"/>
        </w:rPr>
        <w:t>Наличиелучшегоотечественной и международнойгенетикидлявсехзаводчиков  /животноводов/ и консультативныеуслуги в разведении КРС.</w:t>
      </w:r>
    </w:p>
    <w:p w:rsidR="0088040C" w:rsidRPr="0088040C" w:rsidRDefault="0088040C" w:rsidP="0088040C">
      <w:pPr>
        <w:pStyle w:val="a6"/>
        <w:spacing w:after="0"/>
        <w:jc w:val="both"/>
        <w:rPr>
          <w:rFonts w:cs="Times New Roman"/>
        </w:rPr>
      </w:pPr>
      <w:r w:rsidRPr="0088040C">
        <w:rPr>
          <w:rFonts w:cs="Times New Roman"/>
          <w:b/>
          <w:bCs/>
        </w:rPr>
        <w:t>Порода</w:t>
      </w:r>
    </w:p>
    <w:p w:rsidR="005443F4" w:rsidRDefault="0088040C" w:rsidP="0088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0C">
        <w:rPr>
          <w:rFonts w:ascii="Times New Roman" w:hAnsi="Times New Roman" w:cs="Times New Roman"/>
          <w:sz w:val="24"/>
          <w:szCs w:val="24"/>
        </w:rPr>
        <w:br/>
        <w:t>Чешская  симменталcкаяпородаотносится c группoйпород  Симентала \ Fleckvieh \ и кактаковоеимееточеньхорошеепроизводствомяса и молока. В настоящеевремя в ЧешскойРеспублике, 150 тысячкоров  породы  в производствeмолока и 60 тысячаматерей в системепроизводствамяса (мясныйсимментал). Селекционная  програма и философиясимменталскойпородыкомбинированогонаправлерия в ЧешскойРеспублике,  этопродуктивность - 30% производствамяса, 70% молока. Средняяпроизводительность  молока  болеечем 7000 кг. состав 4,01 % жира и 3,43 % белка. Средняяпроизводительность  матерейбыков-производителей в 2011 году 9800 кг. молока и состав 4,01 % жира и 3,54 % белка. Убойный  выход  быков 58 — 61% в туше, 18-месячные бычки  живоговеса 650 - 660 кгдают  тушимассой 350 - 360 кг.</w:t>
      </w:r>
      <w:r w:rsidRPr="0088040C">
        <w:rPr>
          <w:rFonts w:ascii="Times New Roman" w:hAnsi="Times New Roman" w:cs="Times New Roman"/>
          <w:sz w:val="24"/>
          <w:szCs w:val="24"/>
        </w:rPr>
        <w:br/>
      </w:r>
      <w:r w:rsidRPr="0088040C">
        <w:rPr>
          <w:rFonts w:ascii="Times New Roman" w:hAnsi="Times New Roman" w:cs="Times New Roman"/>
          <w:sz w:val="24"/>
          <w:szCs w:val="24"/>
        </w:rPr>
        <w:br/>
        <w:t>Применяемыеселекционно - генетическиеметоды   улучшениястадпозволяютнетолькоповышениеудоев, но и увеличирие  мяснойпродуктивностиживотных и улучшениекачества  мяса , повышатьпродолжителностьхозяйственногоисползования.</w:t>
      </w:r>
    </w:p>
    <w:p w:rsidR="005443F4" w:rsidRDefault="0054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3F4" w:rsidRDefault="005443F4" w:rsidP="0054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72C">
        <w:rPr>
          <w:rFonts w:ascii="Times New Roman" w:hAnsi="Times New Roman" w:cs="Times New Roman"/>
          <w:b/>
          <w:sz w:val="28"/>
          <w:szCs w:val="28"/>
        </w:rPr>
        <w:t>Farmet, a.s</w:t>
      </w:r>
      <w:r w:rsidRPr="00B6672C">
        <w:rPr>
          <w:rFonts w:ascii="Times New Roman" w:hAnsi="Times New Roman" w:cs="Times New Roman"/>
          <w:sz w:val="28"/>
          <w:szCs w:val="28"/>
        </w:rPr>
        <w:t>.</w:t>
      </w:r>
    </w:p>
    <w:p w:rsidR="00D90110" w:rsidRDefault="00D90110" w:rsidP="0054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10" w:rsidRPr="00B6672C" w:rsidRDefault="00D90110" w:rsidP="0054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362450" cy="504825"/>
            <wp:effectExtent l="0" t="0" r="0" b="9525"/>
            <wp:docPr id="5" name="Obrázek 5" descr="https://www.farmet.cz/Themes/Default/Css/images/logo-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rmet.cz/Themes/Default/Css/images/logo-mot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F4" w:rsidRDefault="005443F4" w:rsidP="0088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9E4" w:rsidRDefault="007A09E4" w:rsidP="0088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98" w:rsidRDefault="00681D98" w:rsidP="0068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Farmet a.s. </w:t>
      </w:r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является чисто чешской компанией, находящейся в Чешской </w:t>
      </w:r>
      <w:proofErr w:type="spellStart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Скалице</w:t>
      </w:r>
      <w:proofErr w:type="spellEnd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Свои машины и технологические комплекты фирма вывозит во весь мир. С </w:t>
      </w:r>
      <w:proofErr w:type="spellStart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организционной</w:t>
      </w:r>
      <w:proofErr w:type="spellEnd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точки зрения компания </w:t>
      </w:r>
      <w:proofErr w:type="spellStart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сотоит</w:t>
      </w:r>
      <w:proofErr w:type="spellEnd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2 дивизий. Дивизия сельскохозяйственной техники занимается производством сеялок и </w:t>
      </w:r>
      <w:proofErr w:type="spellStart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сельскохозайственных</w:t>
      </w:r>
      <w:proofErr w:type="spellEnd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машин для обработки почвы. Дивизия </w:t>
      </w:r>
      <w:r w:rsidRPr="00681D98">
        <w:rPr>
          <w:rFonts w:ascii="Times New Roman" w:eastAsia="Times New Roman" w:hAnsi="Times New Roman" w:cs="Times New Roman"/>
          <w:sz w:val="24"/>
          <w:szCs w:val="24"/>
          <w:lang w:eastAsia="cs-CZ"/>
        </w:rPr>
        <w:t>Oil&amp;FeedTech</w:t>
      </w:r>
      <w:r w:rsidRPr="00681D9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– специалист по поставке больших технологических комплектов под ключ, которые предназначены для переработки масличных семян, растительных масел, экструзии и для производство кормов, кормовых смесей, включая </w:t>
      </w:r>
      <w:proofErr w:type="spellStart"/>
      <w:r w:rsidRPr="00681D9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проектрирования</w:t>
      </w:r>
      <w:proofErr w:type="spellEnd"/>
      <w:r w:rsidRPr="00681D9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и комплектного обслуживания заказчиков.</w:t>
      </w:r>
    </w:p>
    <w:p w:rsidR="00681D98" w:rsidRPr="00681D98" w:rsidRDefault="00681D98" w:rsidP="0068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681D98" w:rsidRPr="00681D98" w:rsidRDefault="00681D98" w:rsidP="0068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прошлом году </w:t>
      </w:r>
      <w:proofErr w:type="spellStart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Фармет</w:t>
      </w:r>
      <w:proofErr w:type="spellEnd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отпраздновал 25 годовщину своего существования. С 1992 г. компания постоянно растёт и развивается, но всё время придерживается своих принципов</w:t>
      </w:r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инвестировать в собственное развитие и производство и находить новые возможности, производить высококачественные продукты, подходящие и для требовательных условий, подчёркивать защиту окружающей среды, быть партнёром современного сельского хозяйства и пищевой промышленности, относиться к своим заказчикам с почтением. В самом близком будущем </w:t>
      </w:r>
      <w:proofErr w:type="spellStart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Фармет</w:t>
      </w:r>
      <w:proofErr w:type="spellEnd"/>
      <w:r w:rsidRPr="00681D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планирует расширить производство в имеющемся ареале. </w:t>
      </w:r>
    </w:p>
    <w:p w:rsidR="007A09E4" w:rsidRDefault="007A09E4" w:rsidP="00681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9E4" w:rsidRDefault="007A09E4" w:rsidP="007A0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2C">
        <w:rPr>
          <w:rFonts w:ascii="Times New Roman" w:hAnsi="Times New Roman" w:cs="Times New Roman"/>
          <w:b/>
          <w:sz w:val="28"/>
          <w:szCs w:val="28"/>
        </w:rPr>
        <w:t>Výzkumný ústav mlékárenský</w:t>
      </w:r>
    </w:p>
    <w:p w:rsidR="00D90110" w:rsidRPr="00B6672C" w:rsidRDefault="00D90110" w:rsidP="007A0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noProof/>
          <w:color w:val="000000"/>
          <w:lang w:val="ru-RU" w:eastAsia="ru-RU"/>
        </w:rPr>
        <w:drawing>
          <wp:inline distT="0" distB="0" distL="0" distR="0">
            <wp:extent cx="1409700" cy="914400"/>
            <wp:effectExtent l="0" t="0" r="0" b="0"/>
            <wp:docPr id="3" name="Obrázek 3" descr="VÚ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Ú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0C" w:rsidRDefault="0088040C" w:rsidP="0088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Исследовательский институт молочной промышленно</w:t>
      </w:r>
      <w:r w:rsidR="00F312F7"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сти (VUM) </w:t>
      </w:r>
      <w:proofErr w:type="spellStart"/>
      <w:r w:rsidR="00F312F7" w:rsidRPr="00F312F7">
        <w:rPr>
          <w:rFonts w:ascii="Times New Roman" w:hAnsi="Times New Roman" w:cs="Times New Roman"/>
          <w:sz w:val="24"/>
          <w:szCs w:val="24"/>
          <w:lang w:val="ru-RU"/>
        </w:rPr>
        <w:t>Ltd</w:t>
      </w:r>
      <w:proofErr w:type="spellEnd"/>
      <w:r w:rsidR="00F312F7"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. Он был основан в 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2002 году как научно-исследовательская организация в Чешской Республике. Продолжение предыдущего </w:t>
      </w:r>
      <w:r w:rsidRPr="00F312F7">
        <w:rPr>
          <w:rFonts w:ascii="Times New Roman" w:hAnsi="Times New Roman" w:cs="Times New Roman"/>
          <w:sz w:val="24"/>
          <w:szCs w:val="24"/>
        </w:rPr>
        <w:t xml:space="preserve">VUM 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(1952).VUM занимается исследованиями и разработками в области молока и молочных продуктов. Исследование проводится по линии сельского хозяйства для переработки в молочных продуктов и их качество и безопасность. </w:t>
      </w:r>
      <w:proofErr w:type="gram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Обращалась</w:t>
      </w:r>
      <w:proofErr w:type="gram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например процессы, влияющие на качество сырого молока с точки зрения сельского хозяйства, состав молока и молочных продуктов, методов определения химических, микробиологических, физические, физико-химические и органолептические характеристики молока и молочных продуктов. Перечислен и обнаружение подделки, изменения в характеристиках молока и молочных продуктов в процессе обработки и хранения, технологических процессов переработки молока. Исследования, проведенные на коровье молоко, козах и овцах. Мы изучали использование защитных </w:t>
      </w:r>
      <w:r w:rsidRPr="00F312F7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кислы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хкультур, к самому современной мембранной технологии, системе гигиены молочных заводов и обеспечению качества и безопасности молочных продуктов. Кроме того, влияние компонентов молока и молочных продуктов, питания и здоровья человека: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пробиотических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синбиотик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пищевых продуктов и добавок; функциональные пищевые продукты; продукты для лиц с измененной пищи; продукты для специальных медицинских целей; утилизация отходов молочной технологии. Результаты вия применяются на практике. VUM имеет достаточные материально-техническое оборудование. Когда исследовательские проекты VUM сотрудничает с другими научно-исследовательскими организациями: университеты; других научно-исследовательские институты. VUM также имеет множество иностранного сотрудничества. Результаты исследований являются: публикации; отчеты; методология; проекты, патенты, программное обеспечение.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Конкретные примеры разрешенных тем: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качество сырого молока и его возможное влияние на условия в основной (состав рациона питания коров</w:t>
      </w:r>
      <w:r w:rsidRPr="00F312F7">
        <w:rPr>
          <w:rFonts w:ascii="Times New Roman" w:hAnsi="Times New Roman" w:cs="Times New Roman"/>
          <w:sz w:val="24"/>
          <w:szCs w:val="24"/>
        </w:rPr>
        <w:t>,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породы</w:t>
      </w:r>
      <w:r w:rsidRPr="00F312F7">
        <w:rPr>
          <w:rFonts w:ascii="Times New Roman" w:hAnsi="Times New Roman" w:cs="Times New Roman"/>
          <w:sz w:val="24"/>
          <w:szCs w:val="24"/>
        </w:rPr>
        <w:t>,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полиморфизм белков молока, доильные технология, технология жилищных коров), обнаружение и предотвращение мастита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методы определения и контроля профилактики нарушений молочного производства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контроль и развитие технологических свойств молока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сотрудничество по разработке методов работы контрольмолочной коровы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сотрудничество по разработке молочно-аналитических методов (состав молока, здоровье и технологические показатели молока)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калибровка инфракрасного прибора (MIR-FT), подготовка эталонных образцов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гигиенический контроль за молочными заводами, эффективность санитарии, обнаружение и устранение биопленки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бактериофаги, их обнаружение и устранение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• методы культивирования и </w:t>
      </w:r>
      <w:r w:rsidRPr="00F312F7">
        <w:rPr>
          <w:rFonts w:ascii="Times New Roman" w:hAnsi="Times New Roman" w:cs="Times New Roman"/>
          <w:bCs/>
          <w:sz w:val="24"/>
          <w:szCs w:val="24"/>
        </w:rPr>
        <w:t>PCR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для определения молочнокислых бактерий и микроорганизмов, вызывающих разрушение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состав и изменения микрофлоры в сыром молоке, во время технологической обработки и конечных продуктов, предотвращение распада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• антимикробная активность молочнокислых бактерий, условия, влияющие на формирование и эффективность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бактериоцинов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антимикробной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растительных экстрактов и специй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модификация и ускорение созревания сыров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безопасность пищевых продуктов (патогенные микроорганизмы, их токсины, биогенные амины)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пробиотические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свойства молочнокислых бактерий (устойчивость к условиям в желудочно-кишечном тракте, иммуномодулирующие свойства, влияние на метаболизм липидов, микрокапсулы)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стерилизованная диета с питанием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проездные продукты из коровьего, овечьего и козьего молока, обработанной сыворотки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>• таблетки, конфеты и т.д</w:t>
      </w:r>
      <w:r w:rsidRPr="00F312F7">
        <w:rPr>
          <w:rFonts w:ascii="Times New Roman" w:hAnsi="Times New Roman" w:cs="Times New Roman"/>
          <w:sz w:val="24"/>
          <w:szCs w:val="24"/>
        </w:rPr>
        <w:t xml:space="preserve">., </w:t>
      </w: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диетические добавки с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пробиотиками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и другими функциональными ингредиентами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• молочных продуктов с повышенным содержанием незаменимых жирных кислот, сывороточный белок, клетчатки, биологически активных пептидов, иммуноглобулины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синбиотика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</w:t>
      </w:r>
      <w:bookmarkStart w:id="0" w:name="_GoBack"/>
      <w:bookmarkEnd w:id="0"/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• немолочные ферментированные продукты (овощные соки, продукты на основе злаков,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псевдобробы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и бобовые)</w:t>
      </w:r>
    </w:p>
    <w:p w:rsidR="00FC2153" w:rsidRPr="00F312F7" w:rsidRDefault="00FC2153" w:rsidP="00F312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proofErr w:type="spellStart"/>
      <w:r w:rsidRPr="00F312F7">
        <w:rPr>
          <w:rFonts w:ascii="Times New Roman" w:hAnsi="Times New Roman" w:cs="Times New Roman"/>
          <w:sz w:val="24"/>
          <w:szCs w:val="24"/>
          <w:lang w:val="ru-RU"/>
        </w:rPr>
        <w:t>биоразлагаемые</w:t>
      </w:r>
      <w:proofErr w:type="spellEnd"/>
      <w:r w:rsidRPr="00F312F7">
        <w:rPr>
          <w:rFonts w:ascii="Times New Roman" w:hAnsi="Times New Roman" w:cs="Times New Roman"/>
          <w:sz w:val="24"/>
          <w:szCs w:val="24"/>
          <w:lang w:val="ru-RU"/>
        </w:rPr>
        <w:t xml:space="preserve"> пластмассы и другие материалы на основе молочной кислоты, биоактивная упаковка</w:t>
      </w:r>
    </w:p>
    <w:p w:rsidR="007A09E4" w:rsidRPr="00F312F7" w:rsidRDefault="007A09E4" w:rsidP="00F3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09E4" w:rsidRPr="00F312F7" w:rsidSect="00AC4E5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3C" w:rsidRDefault="008E763C" w:rsidP="008E763C">
      <w:pPr>
        <w:spacing w:after="0" w:line="240" w:lineRule="auto"/>
      </w:pPr>
      <w:r>
        <w:separator/>
      </w:r>
    </w:p>
  </w:endnote>
  <w:endnote w:type="continuationSeparator" w:id="1">
    <w:p w:rsidR="008E763C" w:rsidRDefault="008E763C" w:rsidP="008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21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63C" w:rsidRDefault="00AC4E5F">
        <w:pPr>
          <w:pStyle w:val="aa"/>
          <w:jc w:val="center"/>
        </w:pPr>
        <w:r>
          <w:fldChar w:fldCharType="begin"/>
        </w:r>
        <w:r w:rsidR="008E763C">
          <w:instrText xml:space="preserve"> PAGE   \* MERGEFORMAT </w:instrText>
        </w:r>
        <w:r>
          <w:fldChar w:fldCharType="separate"/>
        </w:r>
        <w:r w:rsidR="000B7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63C" w:rsidRDefault="008E76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3C" w:rsidRDefault="008E763C" w:rsidP="008E763C">
      <w:pPr>
        <w:spacing w:after="0" w:line="240" w:lineRule="auto"/>
      </w:pPr>
      <w:r>
        <w:separator/>
      </w:r>
    </w:p>
  </w:footnote>
  <w:footnote w:type="continuationSeparator" w:id="1">
    <w:p w:rsidR="008E763C" w:rsidRDefault="008E763C" w:rsidP="008E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A3F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AB"/>
    <w:rsid w:val="00030B45"/>
    <w:rsid w:val="0003319B"/>
    <w:rsid w:val="00065998"/>
    <w:rsid w:val="000B5C6D"/>
    <w:rsid w:val="000B7801"/>
    <w:rsid w:val="000D1C79"/>
    <w:rsid w:val="000F354D"/>
    <w:rsid w:val="00106E2B"/>
    <w:rsid w:val="00133226"/>
    <w:rsid w:val="001376E7"/>
    <w:rsid w:val="00142325"/>
    <w:rsid w:val="001673DF"/>
    <w:rsid w:val="002602F2"/>
    <w:rsid w:val="002C54B6"/>
    <w:rsid w:val="003062E0"/>
    <w:rsid w:val="00316357"/>
    <w:rsid w:val="00332FAC"/>
    <w:rsid w:val="004032CA"/>
    <w:rsid w:val="00523543"/>
    <w:rsid w:val="005443F4"/>
    <w:rsid w:val="00585765"/>
    <w:rsid w:val="005B39BA"/>
    <w:rsid w:val="005C5247"/>
    <w:rsid w:val="006257C8"/>
    <w:rsid w:val="006502AD"/>
    <w:rsid w:val="00681D98"/>
    <w:rsid w:val="00685FC3"/>
    <w:rsid w:val="00796384"/>
    <w:rsid w:val="007A09E4"/>
    <w:rsid w:val="007A269B"/>
    <w:rsid w:val="007B04CA"/>
    <w:rsid w:val="007E23AB"/>
    <w:rsid w:val="00800B26"/>
    <w:rsid w:val="00803630"/>
    <w:rsid w:val="00820F7F"/>
    <w:rsid w:val="0088040C"/>
    <w:rsid w:val="00892626"/>
    <w:rsid w:val="008C481C"/>
    <w:rsid w:val="008E763C"/>
    <w:rsid w:val="008F2C41"/>
    <w:rsid w:val="00932F2A"/>
    <w:rsid w:val="00960D52"/>
    <w:rsid w:val="009F5A17"/>
    <w:rsid w:val="00A005CA"/>
    <w:rsid w:val="00AC4E5F"/>
    <w:rsid w:val="00B0378C"/>
    <w:rsid w:val="00B6672C"/>
    <w:rsid w:val="00C56978"/>
    <w:rsid w:val="00C83F8E"/>
    <w:rsid w:val="00D5539E"/>
    <w:rsid w:val="00D90110"/>
    <w:rsid w:val="00EA383A"/>
    <w:rsid w:val="00EB58FC"/>
    <w:rsid w:val="00EE01CF"/>
    <w:rsid w:val="00F312F7"/>
    <w:rsid w:val="00F73929"/>
    <w:rsid w:val="00FA2ABC"/>
    <w:rsid w:val="00F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0B26"/>
    <w:rPr>
      <w:b/>
      <w:bCs/>
    </w:rPr>
  </w:style>
  <w:style w:type="paragraph" w:styleId="a4">
    <w:name w:val="Normal (Web)"/>
    <w:basedOn w:val="a"/>
    <w:uiPriority w:val="99"/>
    <w:unhideWhenUsed/>
    <w:rsid w:val="005B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5">
    <w:name w:val="Hyperlink"/>
    <w:basedOn w:val="a0"/>
    <w:uiPriority w:val="99"/>
    <w:unhideWhenUsed/>
    <w:rsid w:val="00D5539E"/>
    <w:rPr>
      <w:color w:val="0563C1" w:themeColor="hyperlink"/>
      <w:u w:val="single"/>
    </w:rPr>
  </w:style>
  <w:style w:type="paragraph" w:styleId="a6">
    <w:name w:val="Body Text"/>
    <w:basedOn w:val="a"/>
    <w:link w:val="a7"/>
    <w:rsid w:val="0088040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8040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shorttext">
    <w:name w:val="short_text"/>
    <w:basedOn w:val="a0"/>
    <w:rsid w:val="00FC2153"/>
  </w:style>
  <w:style w:type="character" w:customStyle="1" w:styleId="NzevuraduChar">
    <w:name w:val="Název uradu Char"/>
    <w:link w:val="Nzevuradu"/>
    <w:locked/>
    <w:rsid w:val="00EB58FC"/>
    <w:rPr>
      <w:rFonts w:ascii="Georgia" w:eastAsia="Calibri" w:hAnsi="Georgia" w:cs="RePublicStd"/>
      <w:sz w:val="24"/>
      <w:szCs w:val="24"/>
    </w:rPr>
  </w:style>
  <w:style w:type="paragraph" w:customStyle="1" w:styleId="Nzevuradu">
    <w:name w:val="Název uradu"/>
    <w:basedOn w:val="a"/>
    <w:link w:val="NzevuraduChar"/>
    <w:rsid w:val="00EB58FC"/>
    <w:pPr>
      <w:autoSpaceDE w:val="0"/>
      <w:autoSpaceDN w:val="0"/>
      <w:adjustRightInd w:val="0"/>
      <w:spacing w:before="226" w:after="0" w:line="276" w:lineRule="auto"/>
      <w:ind w:left="369" w:right="369"/>
    </w:pPr>
    <w:rPr>
      <w:rFonts w:ascii="Georgia" w:eastAsia="Calibri" w:hAnsi="Georgia" w:cs="RePublicStd"/>
      <w:sz w:val="24"/>
      <w:szCs w:val="24"/>
    </w:rPr>
  </w:style>
  <w:style w:type="character" w:customStyle="1" w:styleId="AdresaChar">
    <w:name w:val="Adresa Char"/>
    <w:link w:val="Adresa"/>
    <w:locked/>
    <w:rsid w:val="00EB58FC"/>
    <w:rPr>
      <w:rFonts w:ascii="Georgia" w:eastAsia="Calibri" w:hAnsi="Georgia" w:cs="RePublicStd"/>
      <w:sz w:val="16"/>
      <w:szCs w:val="16"/>
    </w:rPr>
  </w:style>
  <w:style w:type="paragraph" w:customStyle="1" w:styleId="Adresa">
    <w:name w:val="Adresa"/>
    <w:basedOn w:val="a"/>
    <w:link w:val="AdresaChar"/>
    <w:rsid w:val="00EB58FC"/>
    <w:pPr>
      <w:autoSpaceDE w:val="0"/>
      <w:autoSpaceDN w:val="0"/>
      <w:adjustRightInd w:val="0"/>
      <w:spacing w:after="0" w:line="276" w:lineRule="auto"/>
      <w:ind w:right="2"/>
    </w:pPr>
    <w:rPr>
      <w:rFonts w:ascii="Georgia" w:eastAsia="Calibri" w:hAnsi="Georgia" w:cs="RePublicStd"/>
      <w:sz w:val="16"/>
      <w:szCs w:val="16"/>
    </w:rPr>
  </w:style>
  <w:style w:type="paragraph" w:customStyle="1" w:styleId="Style3">
    <w:name w:val="Style3"/>
    <w:basedOn w:val="a"/>
    <w:uiPriority w:val="99"/>
    <w:rsid w:val="007B04CA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4">
    <w:name w:val="Style4"/>
    <w:basedOn w:val="a"/>
    <w:uiPriority w:val="99"/>
    <w:rsid w:val="007B04CA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yle5">
    <w:name w:val="Style5"/>
    <w:basedOn w:val="a"/>
    <w:uiPriority w:val="99"/>
    <w:rsid w:val="007B04C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15">
    <w:name w:val="Font Style15"/>
    <w:basedOn w:val="a0"/>
    <w:uiPriority w:val="99"/>
    <w:rsid w:val="007B04CA"/>
    <w:rPr>
      <w:rFonts w:ascii="Arial" w:hAnsi="Arial" w:cs="Arial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7B04CA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uiPriority w:val="99"/>
    <w:rsid w:val="007B04CA"/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7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63C"/>
  </w:style>
  <w:style w:type="paragraph" w:styleId="aa">
    <w:name w:val="footer"/>
    <w:basedOn w:val="a"/>
    <w:link w:val="ab"/>
    <w:uiPriority w:val="99"/>
    <w:unhideWhenUsed/>
    <w:rsid w:val="008E7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anus.oto@seznam.cz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l.rotaru</cp:lastModifiedBy>
  <cp:revision>2</cp:revision>
  <dcterms:created xsi:type="dcterms:W3CDTF">2018-05-15T13:35:00Z</dcterms:created>
  <dcterms:modified xsi:type="dcterms:W3CDTF">2018-05-15T13:35:00Z</dcterms:modified>
</cp:coreProperties>
</file>