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AB63" w14:textId="77777777" w:rsidR="008E2F44" w:rsidRDefault="008E2F44" w:rsidP="008E2F44">
      <w:pPr>
        <w:tabs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1C720716" w14:textId="77777777" w:rsidR="008E2F44" w:rsidRDefault="008E2F44" w:rsidP="002450CB">
      <w:pPr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CD156E6" w14:textId="77777777" w:rsidR="008E2F44" w:rsidRDefault="008E2F44" w:rsidP="002450CB">
      <w:pPr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477DF79A" w14:textId="5D86860C" w:rsidR="002450CB" w:rsidRDefault="002450CB" w:rsidP="002450CB">
      <w:pPr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Caiet de sarcini</w:t>
      </w:r>
    </w:p>
    <w:p w14:paraId="4D2A7FFF" w14:textId="4C03ADA4" w:rsidR="002450CB" w:rsidRPr="002450CB" w:rsidRDefault="002450CB">
      <w:pPr>
        <w:tabs>
          <w:tab w:val="left" w:pos="70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Achizitionarea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bunuri în cadrul proiectului ,,Extinderea prisaca apicola</w:t>
      </w:r>
      <w:r w:rsidRPr="002450C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”din cadrul Programului EU4Moldova: Regiuni-cheie „Sprijin sectorului privat din raioanele Cahul și Ungheni”, finanțat de Uniunea Europeană</w:t>
      </w:r>
    </w:p>
    <w:tbl>
      <w:tblPr>
        <w:tblStyle w:val="a6"/>
        <w:tblW w:w="947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38"/>
        <w:gridCol w:w="2523"/>
        <w:gridCol w:w="1089"/>
        <w:gridCol w:w="1260"/>
        <w:gridCol w:w="3866"/>
      </w:tblGrid>
      <w:tr w:rsidR="008E2F44" w14:paraId="6DA0FD60" w14:textId="35BA3484" w:rsidTr="008E2F44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CA618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8E2F44" w14:paraId="697D350D" w14:textId="42F55DBC" w:rsidTr="008E2F44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0399D" w14:textId="4322BDC9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 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5D05" w14:textId="66E43184" w:rsidR="008E2F44" w:rsidRDefault="008E2F44" w:rsidP="00692E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F44">
              <w:rPr>
                <w:rFonts w:ascii="Times New Roman" w:eastAsia="Times New Roman" w:hAnsi="Times New Roman" w:cs="Times New Roman"/>
                <w:b/>
              </w:rPr>
              <w:t>Maşină</w:t>
            </w:r>
            <w:proofErr w:type="spellEnd"/>
            <w:r w:rsidRPr="008E2F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2F44">
              <w:rPr>
                <w:rFonts w:ascii="Times New Roman" w:eastAsia="Times New Roman" w:hAnsi="Times New Roman" w:cs="Times New Roman"/>
                <w:b/>
              </w:rPr>
              <w:t>descăpăcit</w:t>
            </w:r>
            <w:proofErr w:type="spellEnd"/>
            <w:r w:rsidRPr="008E2F44">
              <w:rPr>
                <w:rFonts w:ascii="Times New Roman" w:eastAsia="Times New Roman" w:hAnsi="Times New Roman" w:cs="Times New Roman"/>
                <w:b/>
              </w:rPr>
              <w:t xml:space="preserve"> semiautomată cu </w:t>
            </w:r>
            <w:proofErr w:type="spellStart"/>
            <w:r w:rsidRPr="008E2F44">
              <w:rPr>
                <w:rFonts w:ascii="Times New Roman" w:eastAsia="Times New Roman" w:hAnsi="Times New Roman" w:cs="Times New Roman"/>
                <w:b/>
              </w:rPr>
              <w:t>cuţite</w:t>
            </w:r>
            <w:proofErr w:type="spellEnd"/>
            <w:r w:rsidRPr="008E2F44">
              <w:rPr>
                <w:rFonts w:ascii="Times New Roman" w:eastAsia="Times New Roman" w:hAnsi="Times New Roman" w:cs="Times New Roman"/>
                <w:b/>
              </w:rPr>
              <w:t xml:space="preserve"> vibratoare încălzite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684FA" w14:textId="064C7811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81D8D" w14:textId="7A0D01F0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7FD7A" w14:textId="77777777" w:rsidR="008E2F44" w:rsidRPr="002E4944" w:rsidRDefault="008E2F44" w:rsidP="008C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E4944">
              <w:rPr>
                <w:rFonts w:ascii="Times New Roman" w:eastAsia="Times New Roman" w:hAnsi="Times New Roman" w:cs="Times New Roman"/>
                <w:b/>
              </w:rPr>
              <w:t>Maşină</w:t>
            </w:r>
            <w:proofErr w:type="spellEnd"/>
            <w:r w:rsidRPr="002E49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E4944">
              <w:rPr>
                <w:rFonts w:ascii="Times New Roman" w:eastAsia="Times New Roman" w:hAnsi="Times New Roman" w:cs="Times New Roman"/>
                <w:b/>
              </w:rPr>
              <w:t>descăpăcit</w:t>
            </w:r>
            <w:proofErr w:type="spellEnd"/>
            <w:r w:rsidRPr="002E4944">
              <w:rPr>
                <w:rFonts w:ascii="Times New Roman" w:eastAsia="Times New Roman" w:hAnsi="Times New Roman" w:cs="Times New Roman"/>
                <w:b/>
              </w:rPr>
              <w:t xml:space="preserve"> semiautomată cu </w:t>
            </w:r>
            <w:proofErr w:type="spellStart"/>
            <w:r w:rsidRPr="002E4944">
              <w:rPr>
                <w:rFonts w:ascii="Times New Roman" w:eastAsia="Times New Roman" w:hAnsi="Times New Roman" w:cs="Times New Roman"/>
                <w:b/>
              </w:rPr>
              <w:t>cuţite</w:t>
            </w:r>
            <w:proofErr w:type="spellEnd"/>
            <w:r w:rsidRPr="002E4944">
              <w:rPr>
                <w:rFonts w:ascii="Times New Roman" w:eastAsia="Times New Roman" w:hAnsi="Times New Roman" w:cs="Times New Roman"/>
                <w:b/>
              </w:rPr>
              <w:t xml:space="preserve"> vibratoare încălzite:</w:t>
            </w:r>
          </w:p>
          <w:p w14:paraId="29F5F69A" w14:textId="5E41F9C7" w:rsidR="008E2F44" w:rsidRPr="002E4944" w:rsidRDefault="008E2F44" w:rsidP="008C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b/>
              </w:rPr>
              <w:t>-</w:t>
            </w: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mod de lucru semiautomat;</w:t>
            </w:r>
          </w:p>
          <w:p w14:paraId="338805EC" w14:textId="77777777" w:rsidR="008E2F44" w:rsidRPr="002E4944" w:rsidRDefault="008E2F44" w:rsidP="008C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- cuţitele să fie încălzite cu abur cu sistem închis de apă;</w:t>
            </w:r>
          </w:p>
          <w:p w14:paraId="414AB5B2" w14:textId="4F5535EC" w:rsidR="008E2F44" w:rsidRPr="002E4944" w:rsidRDefault="008E2F44" w:rsidP="008C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- Randament (eficienţă) maxim cu consum minim necesar de apă;</w:t>
            </w:r>
          </w:p>
          <w:p w14:paraId="13027C19" w14:textId="5E225700" w:rsidR="008E2F44" w:rsidRPr="002E4944" w:rsidRDefault="008E2F44" w:rsidP="008C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- funcţionare pentru orice tip de rame: ½, ¾ sau 1/1 cu sau fără umeraşe;</w:t>
            </w:r>
          </w:p>
          <w:p w14:paraId="667076C9" w14:textId="6F4FAC0A" w:rsidR="008E2F44" w:rsidRPr="002E4944" w:rsidRDefault="008E2F44" w:rsidP="008C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Posibilitate de reglare a cuţitelor pentru alegerea adâncimii de </w:t>
            </w:r>
            <w:proofErr w:type="spellStart"/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descăpăcire</w:t>
            </w:r>
            <w:proofErr w:type="spellEnd"/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E14ED28" w14:textId="3B17BBE0" w:rsidR="008E2F44" w:rsidRPr="002E4944" w:rsidRDefault="008E2F44" w:rsidP="008C635E">
            <w:pPr>
              <w:pStyle w:val="a7"/>
              <w:numPr>
                <w:ilvl w:val="0"/>
                <w:numId w:val="3"/>
              </w:numPr>
              <w:tabs>
                <w:tab w:val="left" w:pos="165"/>
              </w:tabs>
              <w:spacing w:after="0" w:line="240" w:lineRule="auto"/>
              <w:ind w:left="0"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Posibilitate manuală de introducere a ramelor;</w:t>
            </w:r>
          </w:p>
          <w:p w14:paraId="32325436" w14:textId="382C210C" w:rsidR="008E2F44" w:rsidRPr="002E4944" w:rsidRDefault="008E2F44" w:rsidP="008C635E">
            <w:pPr>
              <w:pStyle w:val="a7"/>
              <w:numPr>
                <w:ilvl w:val="0"/>
                <w:numId w:val="3"/>
              </w:numPr>
              <w:tabs>
                <w:tab w:val="left" w:pos="165"/>
              </w:tabs>
              <w:spacing w:after="0" w:line="240" w:lineRule="auto"/>
              <w:ind w:left="0"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inox alimentar (grosime minim 0,7mm);</w:t>
            </w:r>
          </w:p>
          <w:p w14:paraId="188F4E01" w14:textId="729F7BB0" w:rsidR="008E2F44" w:rsidRPr="002E4944" w:rsidRDefault="008E2F44" w:rsidP="008C635E">
            <w:pPr>
              <w:pStyle w:val="a7"/>
              <w:numPr>
                <w:ilvl w:val="0"/>
                <w:numId w:val="3"/>
              </w:numPr>
              <w:tabs>
                <w:tab w:val="left" w:pos="165"/>
              </w:tabs>
              <w:spacing w:after="0" w:line="240" w:lineRule="auto"/>
              <w:ind w:left="0"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Alimentare: 220-230V;</w:t>
            </w:r>
          </w:p>
          <w:p w14:paraId="1C20A762" w14:textId="754E76DD" w:rsidR="008E2F44" w:rsidRPr="002E4944" w:rsidRDefault="008E2F44" w:rsidP="008C635E">
            <w:pPr>
              <w:pStyle w:val="a7"/>
              <w:numPr>
                <w:ilvl w:val="0"/>
                <w:numId w:val="3"/>
              </w:numPr>
              <w:tabs>
                <w:tab w:val="left" w:pos="165"/>
              </w:tabs>
              <w:spacing w:after="0" w:line="240" w:lineRule="auto"/>
              <w:ind w:left="0"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Consum: până la 1100W;</w:t>
            </w:r>
          </w:p>
          <w:p w14:paraId="29025C94" w14:textId="5A05ECDC" w:rsidR="008E2F44" w:rsidRPr="002E4944" w:rsidRDefault="008E2F44" w:rsidP="008C635E">
            <w:pPr>
              <w:pStyle w:val="a7"/>
              <w:numPr>
                <w:ilvl w:val="0"/>
                <w:numId w:val="3"/>
              </w:numPr>
              <w:tabs>
                <w:tab w:val="left" w:pos="165"/>
              </w:tabs>
              <w:spacing w:after="0" w:line="240" w:lineRule="auto"/>
              <w:ind w:left="0" w:firstLine="48"/>
              <w:rPr>
                <w:rFonts w:ascii="Times New Roman" w:eastAsia="Times New Roman" w:hAnsi="Times New Roman" w:cs="Times New Roman"/>
                <w:b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Garanţie minim 1 an</w:t>
            </w:r>
          </w:p>
        </w:tc>
      </w:tr>
      <w:tr w:rsidR="008E2F44" w14:paraId="47AA976C" w14:textId="77777777" w:rsidTr="008E2F44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C0E0A" w14:textId="41320EE4" w:rsidR="008E2F44" w:rsidRDefault="008E2F44" w:rsidP="000124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 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35971" w14:textId="51DDE51A" w:rsidR="008E2F44" w:rsidRDefault="008E2F44" w:rsidP="00692E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10DC3">
              <w:rPr>
                <w:rFonts w:ascii="Times New Roman" w:eastAsia="Times New Roman" w:hAnsi="Times New Roman" w:cs="Times New Roman"/>
                <w:b/>
              </w:rPr>
              <w:t xml:space="preserve">Stupi verticali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B2CA6" w14:textId="48AAF0A9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CCC06" w14:textId="60DF518B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82CA4" w14:textId="77777777" w:rsidR="008E2F44" w:rsidRPr="00324206" w:rsidRDefault="008E2F44" w:rsidP="00BC74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24206">
              <w:rPr>
                <w:rFonts w:ascii="Times New Roman" w:eastAsia="Times New Roman" w:hAnsi="Times New Roman" w:cs="Times New Roman"/>
                <w:b/>
              </w:rPr>
              <w:t>Stupi verticali în complet:</w:t>
            </w:r>
          </w:p>
          <w:p w14:paraId="55E5860A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Soclu cu </w:t>
            </w:r>
            <w:proofErr w:type="spellStart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şubăr</w:t>
            </w:r>
            <w:proofErr w:type="spellEnd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urdiniş</w:t>
            </w:r>
            <w:proofErr w:type="spellEnd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tip </w:t>
            </w:r>
            <w:proofErr w:type="spellStart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antivarooa</w:t>
            </w:r>
            <w:proofErr w:type="spellEnd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– 1buc;</w:t>
            </w:r>
          </w:p>
          <w:p w14:paraId="61540E37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Corp ¾ - 4 buc.</w:t>
            </w:r>
          </w:p>
          <w:p w14:paraId="70B232FD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Hrănitor – 1 buc;</w:t>
            </w:r>
          </w:p>
          <w:p w14:paraId="7F5AFA09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Capac – 1 buc;</w:t>
            </w:r>
          </w:p>
          <w:p w14:paraId="60371B49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Gratie </w:t>
            </w:r>
            <w:proofErr w:type="spellStart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Hanemann</w:t>
            </w:r>
            <w:proofErr w:type="spellEnd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buc;</w:t>
            </w:r>
          </w:p>
          <w:p w14:paraId="3D1EAEA4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Diafragme – 4 buc.;</w:t>
            </w:r>
          </w:p>
          <w:p w14:paraId="5D1E8B5D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Rame de tei cu capse </w:t>
            </w:r>
            <w:proofErr w:type="spellStart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însărmate</w:t>
            </w:r>
            <w:proofErr w:type="spellEnd"/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40 buc.</w:t>
            </w:r>
          </w:p>
          <w:p w14:paraId="77D55B0E" w14:textId="77777777" w:rsidR="008E2F44" w:rsidRPr="00324206" w:rsidRDefault="008E2F44" w:rsidP="00BC74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24206">
              <w:rPr>
                <w:rFonts w:ascii="Times New Roman" w:eastAsia="Times New Roman" w:hAnsi="Times New Roman" w:cs="Times New Roman"/>
                <w:b/>
              </w:rPr>
              <w:t>Date tehnice şi dimensiuni:</w:t>
            </w:r>
          </w:p>
          <w:p w14:paraId="4F1313FB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Grosimea pereţilor  - 38mm.;</w:t>
            </w:r>
          </w:p>
          <w:p w14:paraId="29F2739B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Dimensiuni pe interior – 450x375mm.;</w:t>
            </w:r>
          </w:p>
          <w:p w14:paraId="5549B89B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Distanţa dintre rame pe verticală – 7-8mm.;</w:t>
            </w:r>
          </w:p>
          <w:p w14:paraId="083BEE19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Densitatea componentelor 125-145 kg/m</w:t>
            </w: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14:paraId="7E29FC1C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Umeraşul de susţinere a ramelor rigidizat cu colţar de metal;</w:t>
            </w:r>
          </w:p>
          <w:p w14:paraId="2BB9C5DE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Elementele stupului turnate întregi;</w:t>
            </w:r>
          </w:p>
          <w:p w14:paraId="10E8ADB1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Colturile de jos a corpurilor să aibă spaţii de introdus dalta apicolă;</w:t>
            </w:r>
          </w:p>
          <w:p w14:paraId="495C2330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Greutatea stupului 7-10kg.;</w:t>
            </w:r>
          </w:p>
          <w:p w14:paraId="6EBEB1A4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Izolare termică (coeficient de transfer termic – aproximativ 0,020 W/mp K);</w:t>
            </w:r>
          </w:p>
          <w:p w14:paraId="24B1CC2D" w14:textId="77777777" w:rsidR="008E2F44" w:rsidRPr="00324206" w:rsidRDefault="008E2F44" w:rsidP="00BC74C4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-42" w:right="-88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Rezistenţă la radiaţiile ultraviolete (UV);</w:t>
            </w:r>
          </w:p>
          <w:p w14:paraId="621BD56C" w14:textId="53F2ADE4" w:rsidR="008E2F44" w:rsidRPr="002E4944" w:rsidRDefault="008E2F44" w:rsidP="008C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24206">
              <w:rPr>
                <w:rFonts w:ascii="Times New Roman" w:eastAsia="Times New Roman" w:hAnsi="Times New Roman" w:cs="Times New Roman"/>
                <w:sz w:val="20"/>
                <w:szCs w:val="20"/>
              </w:rPr>
              <w:t>Rezistenţă la foc (clasa B2);</w:t>
            </w:r>
          </w:p>
        </w:tc>
      </w:tr>
      <w:tr w:rsidR="008E2F44" w14:paraId="26C5ACFC" w14:textId="2BECDAB9" w:rsidTr="008E2F44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10C0F" w14:textId="0B0E93F6" w:rsidR="008E2F44" w:rsidRDefault="008E2F44" w:rsidP="000124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Lot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5B2BF" w14:textId="77777777" w:rsidR="008E2F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0DC3">
              <w:rPr>
                <w:rFonts w:ascii="Times New Roman" w:eastAsia="Times New Roman" w:hAnsi="Times New Roman" w:cs="Times New Roman"/>
                <w:b/>
              </w:rPr>
              <w:t xml:space="preserve">Remorca apicolă </w:t>
            </w:r>
          </w:p>
          <w:p w14:paraId="6920F01C" w14:textId="093ACFE1" w:rsidR="008E2F44" w:rsidRPr="008E2F44" w:rsidRDefault="008E2F44" w:rsidP="008E2F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84E2F" w14:textId="2F8F17E8" w:rsidR="008E2F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C215C" w14:textId="60103B83" w:rsidR="008E2F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3A042" w14:textId="47C30FAC" w:rsidR="008E2F44" w:rsidRPr="002E49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4944">
              <w:rPr>
                <w:rFonts w:ascii="Times New Roman" w:eastAsia="Times New Roman" w:hAnsi="Times New Roman" w:cs="Times New Roman"/>
                <w:b/>
              </w:rPr>
              <w:t>Remorca apicolă cu următoarele caracteristici tehnice:</w:t>
            </w:r>
          </w:p>
          <w:p w14:paraId="728F2CE0" w14:textId="77777777" w:rsidR="008E2F44" w:rsidRPr="002E4944" w:rsidRDefault="008E2F44" w:rsidP="00FA7027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Sistem modular;</w:t>
            </w:r>
          </w:p>
          <w:p w14:paraId="7DC7D85E" w14:textId="399F7821" w:rsidR="008E2F44" w:rsidRPr="002E4944" w:rsidRDefault="008E2F44" w:rsidP="00FA7027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 32 stupi verticali pe 10 rame/remorcă;</w:t>
            </w:r>
          </w:p>
          <w:p w14:paraId="4F348392" w14:textId="213D144D" w:rsidR="008E2F44" w:rsidRPr="002E4944" w:rsidRDefault="008E2F44" w:rsidP="00FA7027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Timp de strângere/desfacere redus (aproximativ 15-20min);</w:t>
            </w:r>
          </w:p>
          <w:p w14:paraId="2A24CF4A" w14:textId="2A22D6C7" w:rsidR="008E2F44" w:rsidRPr="002E4944" w:rsidRDefault="008E2F44" w:rsidP="00FA7027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Greutate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până la </w:t>
            </w: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750 kg;</w:t>
            </w:r>
          </w:p>
          <w:p w14:paraId="4C674E41" w14:textId="65965666" w:rsidR="008E2F44" w:rsidRPr="002E4944" w:rsidRDefault="008E2F44" w:rsidP="007E7531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Lungime până la 4,5 m (varianta de transport) şi până la 8,5 m (varianta de staţionare).;</w:t>
            </w:r>
          </w:p>
          <w:p w14:paraId="62CF855A" w14:textId="10451177" w:rsidR="008E2F44" w:rsidRPr="002E4944" w:rsidRDefault="008E2F44" w:rsidP="007E7531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Lăţime: până la 2,4 m.;</w:t>
            </w:r>
          </w:p>
          <w:p w14:paraId="734A3DB4" w14:textId="77777777" w:rsidR="008E2F44" w:rsidRPr="002E4944" w:rsidRDefault="008E2F44" w:rsidP="007E7531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Număr axe: 2;</w:t>
            </w:r>
          </w:p>
          <w:p w14:paraId="35D0590A" w14:textId="77777777" w:rsidR="008E2F44" w:rsidRPr="002E4944" w:rsidRDefault="008E2F44" w:rsidP="007E7531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Mărimea roţilor: R13-R14;</w:t>
            </w:r>
          </w:p>
          <w:p w14:paraId="4028C0C8" w14:textId="0FF70EF2" w:rsidR="008E2F44" w:rsidRPr="002E4944" w:rsidRDefault="008E2F44" w:rsidP="007E7531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Sistem de suspensie: fiecare axă cu 2 </w:t>
            </w:r>
            <w:proofErr w:type="spellStart"/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>resoare</w:t>
            </w:r>
            <w:proofErr w:type="spellEnd"/>
            <w:r w:rsidRPr="002E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(lamele), 2 amortizatoare, 2 arcuri;</w:t>
            </w:r>
            <w:r w:rsidRPr="002E49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2F44" w14:paraId="104ECFC4" w14:textId="7D539CDE" w:rsidTr="008E2F44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7E1A" w14:textId="77EB2F97" w:rsidR="008E2F44" w:rsidRDefault="008E2F44" w:rsidP="000124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 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A503B" w14:textId="186DBB3A" w:rsidR="008E2F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2F44">
              <w:rPr>
                <w:rFonts w:ascii="Times New Roman" w:eastAsia="Times New Roman" w:hAnsi="Times New Roman" w:cs="Times New Roman"/>
                <w:b/>
              </w:rPr>
              <w:t xml:space="preserve">Pavilion apicol mobil pentru extragerea mierii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4DBCC" w14:textId="65E31F6F" w:rsidR="008E2F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0FE52" w14:textId="5539E500" w:rsidR="008E2F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F173D" w14:textId="77777777" w:rsidR="008E2F44" w:rsidRPr="0002513A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513A">
              <w:rPr>
                <w:rFonts w:ascii="Times New Roman" w:eastAsia="Times New Roman" w:hAnsi="Times New Roman" w:cs="Times New Roman"/>
                <w:b/>
              </w:rPr>
              <w:t>Pavilion apicol mobil pentru extragerea mierii:</w:t>
            </w:r>
          </w:p>
          <w:p w14:paraId="2E50E92D" w14:textId="4345D85F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Sistem pavilion;</w:t>
            </w:r>
          </w:p>
          <w:p w14:paraId="4C96CB33" w14:textId="77777777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Timp de strângere/desfacere redus (aproximativ 15-20min);</w:t>
            </w:r>
          </w:p>
          <w:p w14:paraId="710E2030" w14:textId="44F9C8A8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Uşor de manevrat</w:t>
            </w: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F8CF3F2" w14:textId="66CD1918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Greutate până la 850 kg;</w:t>
            </w:r>
          </w:p>
          <w:p w14:paraId="5D778EF0" w14:textId="612B397B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Lungime până la 4,5 m (varianta de transport) şi până la 6.0 m (varianta de lucru).;</w:t>
            </w:r>
          </w:p>
          <w:p w14:paraId="4EB368F9" w14:textId="55246FFF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Lăţime: până la 2,0 m.;</w:t>
            </w:r>
          </w:p>
          <w:p w14:paraId="53CF05DA" w14:textId="249F4E35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Număr axe: 1;</w:t>
            </w:r>
          </w:p>
          <w:p w14:paraId="1234A367" w14:textId="77777777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Mărimea roţilor: R13-R14;</w:t>
            </w:r>
          </w:p>
          <w:p w14:paraId="4DF96821" w14:textId="0C21AF3E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Sistem de suspensie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 </w:t>
            </w: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axă cu 2 </w:t>
            </w:r>
            <w:proofErr w:type="spellStart"/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resoare</w:t>
            </w:r>
            <w:proofErr w:type="spellEnd"/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(lamele), 2 amortizatoare, 2 arcuri;</w:t>
            </w:r>
          </w:p>
        </w:tc>
      </w:tr>
    </w:tbl>
    <w:p w14:paraId="1315ED64" w14:textId="337AB2FD" w:rsidR="0035584D" w:rsidRDefault="0035584D"/>
    <w:p w14:paraId="05315208" w14:textId="5024A046" w:rsidR="008E2F44" w:rsidRPr="008E2F44" w:rsidRDefault="008E2F44" w:rsidP="008E2F44"/>
    <w:p w14:paraId="28256D15" w14:textId="3ED67554" w:rsidR="008E2F44" w:rsidRPr="008E2F44" w:rsidRDefault="008E2F44" w:rsidP="008E2F44"/>
    <w:p w14:paraId="445FE1EB" w14:textId="2D6ADC5F" w:rsidR="008E2F44" w:rsidRPr="008E2F44" w:rsidRDefault="008E2F44" w:rsidP="008E2F44"/>
    <w:p w14:paraId="779506D8" w14:textId="2B34809C" w:rsidR="008E2F44" w:rsidRPr="008E2F44" w:rsidRDefault="008E2F44" w:rsidP="008E2F44"/>
    <w:p w14:paraId="1836A921" w14:textId="04032345" w:rsidR="008E2F44" w:rsidRPr="008E2F44" w:rsidRDefault="008E2F44" w:rsidP="008E2F44"/>
    <w:p w14:paraId="076CBE19" w14:textId="71C5891D" w:rsidR="008E2F44" w:rsidRPr="008E2F44" w:rsidRDefault="008E2F44" w:rsidP="008E2F44"/>
    <w:p w14:paraId="422A1B0A" w14:textId="645C3210" w:rsidR="008E2F44" w:rsidRPr="008E2F44" w:rsidRDefault="008E2F44" w:rsidP="008E2F44"/>
    <w:p w14:paraId="3FF96B13" w14:textId="5E8D9AE2" w:rsidR="008E2F44" w:rsidRPr="008E2F44" w:rsidRDefault="008E2F44" w:rsidP="008E2F44"/>
    <w:p w14:paraId="797BA7EA" w14:textId="17E5B7B8" w:rsidR="008E2F44" w:rsidRPr="008E2F44" w:rsidRDefault="008E2F44" w:rsidP="008E2F44"/>
    <w:p w14:paraId="62C5BD1F" w14:textId="56F53FB4" w:rsidR="008E2F44" w:rsidRPr="008E2F44" w:rsidRDefault="008E2F44" w:rsidP="008E2F44"/>
    <w:p w14:paraId="1999B662" w14:textId="38F686D9" w:rsidR="008E2F44" w:rsidRPr="008E2F44" w:rsidRDefault="008E2F44" w:rsidP="008E2F44"/>
    <w:p w14:paraId="64A003FA" w14:textId="69C58328" w:rsidR="008E2F44" w:rsidRPr="008E2F44" w:rsidRDefault="008E2F44" w:rsidP="008E2F44"/>
    <w:p w14:paraId="5945809A" w14:textId="5A638370" w:rsidR="008E2F44" w:rsidRPr="008E2F44" w:rsidRDefault="008E2F44" w:rsidP="008E2F44"/>
    <w:p w14:paraId="36B64451" w14:textId="0967AF18" w:rsidR="008E2F44" w:rsidRDefault="008E2F44" w:rsidP="008E2F44"/>
    <w:p w14:paraId="69B4F320" w14:textId="5DDFF06F" w:rsidR="008E2F44" w:rsidRPr="008E2F44" w:rsidRDefault="008E2F44" w:rsidP="008E2F44">
      <w:pPr>
        <w:tabs>
          <w:tab w:val="left" w:pos="2175"/>
        </w:tabs>
      </w:pPr>
      <w:r>
        <w:tab/>
      </w:r>
    </w:p>
    <w:sectPr w:rsidR="008E2F44" w:rsidRPr="008E2F44" w:rsidSect="00A85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63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1041" w14:textId="77777777" w:rsidR="00BD4869" w:rsidRDefault="00BD4869" w:rsidP="008E2F44">
      <w:pPr>
        <w:spacing w:after="0" w:line="240" w:lineRule="auto"/>
      </w:pPr>
      <w:r>
        <w:separator/>
      </w:r>
    </w:p>
  </w:endnote>
  <w:endnote w:type="continuationSeparator" w:id="0">
    <w:p w14:paraId="4EFC3F67" w14:textId="77777777" w:rsidR="00BD4869" w:rsidRDefault="00BD4869" w:rsidP="008E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6850" w14:textId="77777777" w:rsidR="008E2F44" w:rsidRDefault="008E2F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8E2F44" w:rsidRPr="008E2F44" w14:paraId="3892100F" w14:textId="77777777" w:rsidTr="00B46608">
      <w:trPr>
        <w:trHeight w:val="212"/>
      </w:trPr>
      <w:tc>
        <w:tcPr>
          <w:tcW w:w="3482" w:type="dxa"/>
        </w:tcPr>
        <w:p w14:paraId="03C905F4" w14:textId="77777777" w:rsidR="008E2F44" w:rsidRPr="008E2F44" w:rsidRDefault="008E2F44" w:rsidP="008E2F44">
          <w:pPr>
            <w:pStyle w:val="aa"/>
            <w:rPr>
              <w:lang w:val="en-US"/>
            </w:rPr>
          </w:pPr>
          <w:bookmarkStart w:id="0" w:name="_Hlk71112720"/>
          <w:proofErr w:type="spellStart"/>
          <w:r w:rsidRPr="008E2F44">
            <w:rPr>
              <w:lang w:val="en-US"/>
            </w:rPr>
            <w:t>Pagini</w:t>
          </w:r>
          <w:proofErr w:type="spellEnd"/>
          <w:r w:rsidRPr="008E2F44">
            <w:rPr>
              <w:lang w:val="en-US"/>
            </w:rPr>
            <w:t xml:space="preserve"> web:</w:t>
          </w:r>
        </w:p>
        <w:p w14:paraId="51F60814" w14:textId="77777777" w:rsidR="008E2F44" w:rsidRPr="008E2F44" w:rsidRDefault="008E2F44" w:rsidP="008E2F44">
          <w:pPr>
            <w:pStyle w:val="aa"/>
            <w:rPr>
              <w:b/>
              <w:lang w:val="en-US"/>
            </w:rPr>
          </w:pPr>
          <w:proofErr w:type="gramStart"/>
          <w:r w:rsidRPr="008E2F44">
            <w:rPr>
              <w:b/>
              <w:lang w:val="en-US"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66A0C812" w14:textId="77777777" w:rsidR="008E2F44" w:rsidRPr="008E2F44" w:rsidRDefault="008E2F44" w:rsidP="008E2F44">
          <w:pPr>
            <w:pStyle w:val="aa"/>
            <w:rPr>
              <w:lang w:val="ru-RU"/>
            </w:rPr>
          </w:pPr>
          <w:proofErr w:type="spellStart"/>
          <w:r w:rsidRPr="008E2F44">
            <w:rPr>
              <w:lang w:val="ru-RU"/>
            </w:rPr>
            <w:t>Parteneri</w:t>
          </w:r>
          <w:proofErr w:type="spellEnd"/>
          <w:r w:rsidRPr="008E2F44">
            <w:rPr>
              <w:lang w:val="ru-RU"/>
            </w:rPr>
            <w:t>:</w:t>
          </w:r>
        </w:p>
        <w:p w14:paraId="41284E74" w14:textId="77777777" w:rsidR="008E2F44" w:rsidRPr="008E2F44" w:rsidRDefault="008E2F44" w:rsidP="008E2F44">
          <w:pPr>
            <w:pStyle w:val="aa"/>
            <w:rPr>
              <w:lang w:val="ru-RU"/>
            </w:rPr>
          </w:pPr>
        </w:p>
      </w:tc>
      <w:tc>
        <w:tcPr>
          <w:tcW w:w="2100" w:type="dxa"/>
        </w:tcPr>
        <w:p w14:paraId="425691E8" w14:textId="77777777" w:rsidR="008E2F44" w:rsidRPr="008E2F44" w:rsidRDefault="008E2F44" w:rsidP="008E2F44">
          <w:pPr>
            <w:pStyle w:val="aa"/>
            <w:rPr>
              <w:lang w:val="ru-RU"/>
            </w:rPr>
          </w:pPr>
          <w:r w:rsidRPr="008E2F44">
            <w:rPr>
              <w:lang w:val="ru-RU"/>
            </w:rPr>
            <w:drawing>
              <wp:inline distT="0" distB="0" distL="0" distR="0" wp14:anchorId="567EDD4C" wp14:editId="5BFCA23F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E2F44">
            <w:rPr>
              <w:lang w:val="ru-RU"/>
            </w:rPr>
            <w:t xml:space="preserve">   </w:t>
          </w:r>
          <w:r w:rsidRPr="008E2F44">
            <w:rPr>
              <w:lang w:val="ru-RU"/>
            </w:rPr>
            <w:drawing>
              <wp:inline distT="0" distB="0" distL="0" distR="0" wp14:anchorId="05E92B79" wp14:editId="5D35799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283BFD" w14:textId="77777777" w:rsidR="008E2F44" w:rsidRPr="008E2F44" w:rsidRDefault="008E2F44" w:rsidP="008E2F44">
          <w:pPr>
            <w:pStyle w:val="aa"/>
            <w:rPr>
              <w:lang w:val="ru-RU"/>
            </w:rPr>
          </w:pPr>
        </w:p>
      </w:tc>
    </w:tr>
    <w:bookmarkEnd w:id="0"/>
  </w:tbl>
  <w:p w14:paraId="70CDCB2F" w14:textId="77777777" w:rsidR="008E2F44" w:rsidRDefault="008E2F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FF27" w14:textId="77777777" w:rsidR="008E2F44" w:rsidRDefault="008E2F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0B0E" w14:textId="77777777" w:rsidR="00BD4869" w:rsidRDefault="00BD4869" w:rsidP="008E2F44">
      <w:pPr>
        <w:spacing w:after="0" w:line="240" w:lineRule="auto"/>
      </w:pPr>
      <w:r>
        <w:separator/>
      </w:r>
    </w:p>
  </w:footnote>
  <w:footnote w:type="continuationSeparator" w:id="0">
    <w:p w14:paraId="3756EB0C" w14:textId="77777777" w:rsidR="00BD4869" w:rsidRDefault="00BD4869" w:rsidP="008E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C224" w14:textId="77777777" w:rsidR="008E2F44" w:rsidRDefault="008E2F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5666" w14:textId="066E7487" w:rsidR="008E2F44" w:rsidRDefault="008E2F44">
    <w:pPr>
      <w:pStyle w:val="a8"/>
    </w:pPr>
    <w:r w:rsidRPr="008E2F44"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56790422" wp14:editId="270F9F18">
          <wp:simplePos x="0" y="0"/>
          <wp:positionH relativeFrom="page">
            <wp:posOffset>-5715</wp:posOffset>
          </wp:positionH>
          <wp:positionV relativeFrom="page">
            <wp:posOffset>-17780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8A2F" w14:textId="77777777" w:rsidR="008E2F44" w:rsidRDefault="008E2F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ED7"/>
    <w:multiLevelType w:val="hybridMultilevel"/>
    <w:tmpl w:val="FE00C94C"/>
    <w:lvl w:ilvl="0" w:tplc="2174A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4666"/>
    <w:multiLevelType w:val="hybridMultilevel"/>
    <w:tmpl w:val="A3E89F9C"/>
    <w:lvl w:ilvl="0" w:tplc="46BC06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13B2"/>
    <w:multiLevelType w:val="hybridMultilevel"/>
    <w:tmpl w:val="F86AA7D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D"/>
    <w:rsid w:val="0001240B"/>
    <w:rsid w:val="0002513A"/>
    <w:rsid w:val="002450CB"/>
    <w:rsid w:val="00296DF2"/>
    <w:rsid w:val="002E4944"/>
    <w:rsid w:val="00324206"/>
    <w:rsid w:val="0035584D"/>
    <w:rsid w:val="006377BE"/>
    <w:rsid w:val="006450E8"/>
    <w:rsid w:val="00692E4F"/>
    <w:rsid w:val="006F48F3"/>
    <w:rsid w:val="00740352"/>
    <w:rsid w:val="007C1B12"/>
    <w:rsid w:val="007E7531"/>
    <w:rsid w:val="0080522C"/>
    <w:rsid w:val="00806F65"/>
    <w:rsid w:val="00871979"/>
    <w:rsid w:val="008C635E"/>
    <w:rsid w:val="008E2F44"/>
    <w:rsid w:val="00913D66"/>
    <w:rsid w:val="00975340"/>
    <w:rsid w:val="00A859E8"/>
    <w:rsid w:val="00B27DC7"/>
    <w:rsid w:val="00B71656"/>
    <w:rsid w:val="00BD4869"/>
    <w:rsid w:val="00CD6625"/>
    <w:rsid w:val="00DE15D0"/>
    <w:rsid w:val="00F01407"/>
    <w:rsid w:val="00F65BDA"/>
    <w:rsid w:val="00F9450B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3A82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F0140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F44"/>
  </w:style>
  <w:style w:type="paragraph" w:styleId="aa">
    <w:name w:val="footer"/>
    <w:basedOn w:val="a"/>
    <w:link w:val="ab"/>
    <w:uiPriority w:val="99"/>
    <w:unhideWhenUsed/>
    <w:rsid w:val="008E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F44"/>
  </w:style>
  <w:style w:type="table" w:styleId="ac">
    <w:name w:val="Table Grid"/>
    <w:basedOn w:val="a1"/>
    <w:uiPriority w:val="39"/>
    <w:semiHidden/>
    <w:unhideWhenUsed/>
    <w:rsid w:val="008E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 Dolghii</cp:lastModifiedBy>
  <cp:revision>2</cp:revision>
  <dcterms:created xsi:type="dcterms:W3CDTF">2021-05-18T08:30:00Z</dcterms:created>
  <dcterms:modified xsi:type="dcterms:W3CDTF">2021-05-18T08:30:00Z</dcterms:modified>
</cp:coreProperties>
</file>