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EBDC" w14:textId="77777777" w:rsidR="0035584D" w:rsidRDefault="0035584D">
      <w:pPr>
        <w:tabs>
          <w:tab w:val="left" w:pos="709"/>
        </w:tabs>
        <w:spacing w:after="200" w:line="276" w:lineRule="auto"/>
        <w:jc w:val="both"/>
        <w:rPr>
          <w:rFonts w:ascii="Times New Roman" w:eastAsia="Times New Roman" w:hAnsi="Times New Roman" w:cs="Times New Roman"/>
          <w:color w:val="000000"/>
          <w:sz w:val="28"/>
          <w:szCs w:val="28"/>
          <w:highlight w:val="white"/>
        </w:rPr>
      </w:pPr>
    </w:p>
    <w:tbl>
      <w:tblPr>
        <w:tblStyle w:val="a6"/>
        <w:tblW w:w="10600" w:type="dxa"/>
        <w:tblInd w:w="-885" w:type="dxa"/>
        <w:tblLayout w:type="fixed"/>
        <w:tblLook w:val="0400" w:firstRow="0" w:lastRow="0" w:firstColumn="0" w:lastColumn="0" w:noHBand="0" w:noVBand="1"/>
      </w:tblPr>
      <w:tblGrid>
        <w:gridCol w:w="970"/>
        <w:gridCol w:w="2544"/>
        <w:gridCol w:w="1416"/>
        <w:gridCol w:w="1350"/>
        <w:gridCol w:w="4320"/>
      </w:tblGrid>
      <w:tr w:rsidR="0035584D" w14:paraId="35577BBC" w14:textId="77777777" w:rsidTr="00FB0CE3">
        <w:trPr>
          <w:trHeight w:val="567"/>
        </w:trPr>
        <w:tc>
          <w:tcPr>
            <w:tcW w:w="106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55C40B85" w14:textId="372E9107" w:rsidR="0035584D" w:rsidRDefault="00296DF2">
            <w:pPr>
              <w:spacing w:before="12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CAIET DE SARCINI</w:t>
            </w:r>
            <w:r w:rsidR="00850411">
              <w:rPr>
                <w:rFonts w:ascii="Times New Roman" w:eastAsia="Times New Roman" w:hAnsi="Times New Roman" w:cs="Times New Roman"/>
                <w:b/>
                <w:sz w:val="20"/>
                <w:szCs w:val="20"/>
              </w:rPr>
              <w:t xml:space="preserve"> </w:t>
            </w:r>
          </w:p>
          <w:p w14:paraId="4ED30B1B" w14:textId="66382BD5" w:rsidR="00CA7FC9" w:rsidRPr="00CA7FC9" w:rsidRDefault="00CA7002" w:rsidP="00CA7FC9">
            <w:pPr>
              <w:spacing w:before="120" w:after="0" w:line="240" w:lineRule="auto"/>
              <w:rPr>
                <w:rFonts w:ascii="Times New Roman" w:eastAsia="Times New Roman" w:hAnsi="Times New Roman" w:cs="Times New Roman"/>
                <w:b/>
                <w:sz w:val="20"/>
                <w:szCs w:val="20"/>
              </w:rPr>
            </w:pPr>
            <w:r w:rsidRPr="00CA7FC9">
              <w:rPr>
                <w:rFonts w:ascii="Times New Roman" w:eastAsia="Times New Roman" w:hAnsi="Times New Roman" w:cs="Times New Roman"/>
                <w:b/>
                <w:sz w:val="20"/>
                <w:szCs w:val="20"/>
              </w:rPr>
              <w:t>Achiziționarea</w:t>
            </w:r>
            <w:r w:rsidR="00CA7FC9" w:rsidRPr="00CA7FC9">
              <w:rPr>
                <w:rFonts w:ascii="Times New Roman" w:eastAsia="Times New Roman" w:hAnsi="Times New Roman" w:cs="Times New Roman"/>
                <w:b/>
                <w:sz w:val="20"/>
                <w:szCs w:val="20"/>
              </w:rPr>
              <w:t xml:space="preserve"> bunuri în cadrul proiectului ,,</w:t>
            </w:r>
            <w:r w:rsidR="00BD29E2">
              <w:t xml:space="preserve"> </w:t>
            </w:r>
            <w:r w:rsidR="001160D7" w:rsidRPr="001160D7">
              <w:rPr>
                <w:rFonts w:ascii="Times New Roman" w:eastAsia="Times New Roman" w:hAnsi="Times New Roman" w:cs="Times New Roman"/>
                <w:b/>
                <w:sz w:val="20"/>
                <w:szCs w:val="20"/>
              </w:rPr>
              <w:t>Uscătorie de fructe și legume și ambalarea produselor finite</w:t>
            </w:r>
            <w:r w:rsidR="00CA7FC9" w:rsidRPr="00CA7FC9">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CA7FC9" w:rsidRPr="00CA7FC9">
              <w:rPr>
                <w:rFonts w:ascii="Times New Roman" w:eastAsia="Times New Roman" w:hAnsi="Times New Roman" w:cs="Times New Roman"/>
                <w:b/>
                <w:sz w:val="20"/>
                <w:szCs w:val="20"/>
              </w:rPr>
              <w:t>din cadrul Programului EU4Moldova: Regiuni-cheie „Sprijin sectorului privat din raioanele Cahul și Ungheni”, finanțat de Uniunea Europeană</w:t>
            </w:r>
          </w:p>
          <w:p w14:paraId="7D33552C" w14:textId="279D39ED" w:rsidR="00CA7FC9" w:rsidRDefault="00CA7FC9">
            <w:pPr>
              <w:spacing w:before="120" w:after="0" w:line="240" w:lineRule="auto"/>
              <w:jc w:val="center"/>
              <w:rPr>
                <w:rFonts w:ascii="Times New Roman" w:eastAsia="Times New Roman" w:hAnsi="Times New Roman" w:cs="Times New Roman"/>
                <w:b/>
                <w:sz w:val="20"/>
                <w:szCs w:val="20"/>
              </w:rPr>
            </w:pPr>
          </w:p>
        </w:tc>
      </w:tr>
      <w:tr w:rsidR="00CA7002" w14:paraId="6DA0FD60" w14:textId="77777777" w:rsidTr="00FB0CE3">
        <w:trPr>
          <w:trHeight w:val="567"/>
        </w:trPr>
        <w:tc>
          <w:tcPr>
            <w:tcW w:w="970" w:type="dxa"/>
            <w:tcBorders>
              <w:top w:val="single" w:sz="4" w:space="0" w:color="000000"/>
              <w:left w:val="single" w:sz="4" w:space="0" w:color="000000"/>
              <w:bottom w:val="single" w:sz="4" w:space="0" w:color="000000"/>
              <w:right w:val="single" w:sz="4" w:space="0" w:color="000000"/>
            </w:tcBorders>
            <w:shd w:val="clear" w:color="auto" w:fill="FFFFFF"/>
          </w:tcPr>
          <w:p w14:paraId="7832B3C9" w14:textId="77777777" w:rsidR="00CA7002" w:rsidRDefault="00CA7002">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Nr. d/o</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Pr>
          <w:p w14:paraId="38892A53" w14:textId="77777777" w:rsidR="00CA7002" w:rsidRDefault="00CA7002">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Denumirea bunurilor/serviciilor/lucrărilor solicitate</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012979A3" w14:textId="77777777" w:rsidR="00CA7002" w:rsidRDefault="00CA7002">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Unitatea de măsură</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2C20A2" w14:textId="77777777" w:rsidR="00CA7002" w:rsidRDefault="00CA7002">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Cantitatea</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14:paraId="4AECA618" w14:textId="6EEA6F9A" w:rsidR="00CA7002" w:rsidRDefault="00CA7002">
            <w:pPr>
              <w:spacing w:before="120" w:after="0" w:line="240" w:lineRule="auto"/>
              <w:rPr>
                <w:rFonts w:ascii="Times New Roman" w:eastAsia="Times New Roman" w:hAnsi="Times New Roman" w:cs="Times New Roman"/>
                <w:b/>
              </w:rPr>
            </w:pPr>
            <w:r>
              <w:rPr>
                <w:rFonts w:ascii="Times New Roman" w:eastAsia="Times New Roman" w:hAnsi="Times New Roman" w:cs="Times New Roman"/>
                <w:b/>
              </w:rPr>
              <w:t>Specificarea tehnică deplină solicitată</w:t>
            </w:r>
          </w:p>
        </w:tc>
      </w:tr>
      <w:tr w:rsidR="005556E9" w14:paraId="574F8192" w14:textId="77777777" w:rsidTr="00FB0CE3">
        <w:trPr>
          <w:trHeight w:val="641"/>
        </w:trPr>
        <w:tc>
          <w:tcPr>
            <w:tcW w:w="970" w:type="dxa"/>
            <w:vMerge w:val="restart"/>
            <w:tcBorders>
              <w:top w:val="single" w:sz="4" w:space="0" w:color="000000"/>
              <w:left w:val="single" w:sz="4" w:space="0" w:color="000000"/>
              <w:right w:val="single" w:sz="4" w:space="0" w:color="000000"/>
            </w:tcBorders>
            <w:shd w:val="clear" w:color="auto" w:fill="auto"/>
          </w:tcPr>
          <w:p w14:paraId="54253A05" w14:textId="7C2641F9" w:rsidR="005556E9" w:rsidRDefault="005556E9" w:rsidP="005556E9">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Lot 1</w:t>
            </w:r>
            <w:r>
              <w:t xml:space="preserve"> </w:t>
            </w:r>
            <w:r w:rsidRPr="000220BB">
              <w:rPr>
                <w:rFonts w:ascii="Times New Roman" w:eastAsia="Times New Roman" w:hAnsi="Times New Roman" w:cs="Times New Roman"/>
                <w:sz w:val="20"/>
                <w:szCs w:val="20"/>
              </w:rPr>
              <w:tab/>
            </w:r>
            <w:r w:rsidRPr="000220BB">
              <w:rPr>
                <w:rFonts w:ascii="Times New Roman" w:eastAsia="Times New Roman" w:hAnsi="Times New Roman" w:cs="Times New Roman"/>
                <w:b/>
                <w:bCs/>
                <w:sz w:val="20"/>
                <w:szCs w:val="20"/>
              </w:rPr>
              <w:t>Utilaj de uscare a fructelor și legumelor</w:t>
            </w:r>
          </w:p>
        </w:tc>
        <w:tc>
          <w:tcPr>
            <w:tcW w:w="2544" w:type="dxa"/>
            <w:tcBorders>
              <w:top w:val="single" w:sz="4" w:space="0" w:color="000000"/>
              <w:left w:val="single" w:sz="4" w:space="0" w:color="000000"/>
              <w:bottom w:val="single" w:sz="4" w:space="0" w:color="auto"/>
              <w:right w:val="single" w:sz="4" w:space="0" w:color="000000"/>
            </w:tcBorders>
            <w:shd w:val="clear" w:color="auto" w:fill="auto"/>
          </w:tcPr>
          <w:p w14:paraId="46F01CAB" w14:textId="059CF98E" w:rsidR="005556E9" w:rsidRPr="000220BB" w:rsidRDefault="005556E9" w:rsidP="005556E9">
            <w:pPr>
              <w:pStyle w:val="a7"/>
              <w:numPr>
                <w:ilvl w:val="1"/>
                <w:numId w:val="2"/>
              </w:numPr>
              <w:spacing w:before="120"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C</w:t>
            </w:r>
            <w:r w:rsidRPr="000220BB">
              <w:rPr>
                <w:rFonts w:ascii="Times New Roman" w:eastAsia="Times New Roman" w:hAnsi="Times New Roman" w:cs="Times New Roman"/>
                <w:sz w:val="24"/>
                <w:szCs w:val="24"/>
              </w:rPr>
              <w:t>amera de</w:t>
            </w:r>
            <w:r>
              <w:rPr>
                <w:rFonts w:ascii="Times New Roman" w:eastAsia="Times New Roman" w:hAnsi="Times New Roman" w:cs="Times New Roman"/>
                <w:sz w:val="24"/>
                <w:szCs w:val="24"/>
              </w:rPr>
              <w:t xml:space="preserve"> </w:t>
            </w:r>
            <w:r w:rsidRPr="000220BB">
              <w:rPr>
                <w:rFonts w:ascii="Times New Roman" w:eastAsia="Times New Roman" w:hAnsi="Times New Roman" w:cs="Times New Roman"/>
                <w:sz w:val="24"/>
                <w:szCs w:val="24"/>
              </w:rPr>
              <w:t>deshidratar</w:t>
            </w:r>
            <w:r>
              <w:rPr>
                <w:rFonts w:ascii="Times New Roman" w:eastAsia="Times New Roman" w:hAnsi="Times New Roman" w:cs="Times New Roman"/>
                <w:sz w:val="24"/>
                <w:szCs w:val="24"/>
              </w:rPr>
              <w:t xml:space="preserve">e </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14:paraId="0488AAE9" w14:textId="7F50AAE2"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sidRPr="00895CC4">
              <w:rPr>
                <w:rFonts w:ascii="Times New Roman" w:eastAsia="Times New Roman" w:hAnsi="Times New Roman" w:cs="Times New Roman"/>
                <w:sz w:val="24"/>
                <w:szCs w:val="24"/>
              </w:rPr>
              <w:t>buc.</w:t>
            </w:r>
          </w:p>
        </w:tc>
        <w:tc>
          <w:tcPr>
            <w:tcW w:w="1350" w:type="dxa"/>
            <w:tcBorders>
              <w:top w:val="single" w:sz="4" w:space="0" w:color="000000"/>
              <w:left w:val="single" w:sz="4" w:space="0" w:color="000000"/>
              <w:bottom w:val="single" w:sz="4" w:space="0" w:color="auto"/>
              <w:right w:val="single" w:sz="4" w:space="0" w:color="000000"/>
            </w:tcBorders>
            <w:shd w:val="clear" w:color="auto" w:fill="auto"/>
          </w:tcPr>
          <w:p w14:paraId="0A115782" w14:textId="5D0752F5"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14:paraId="6133A8B0" w14:textId="6E5150B6" w:rsidR="0074043D" w:rsidRPr="0074043D" w:rsidRDefault="0074043D" w:rsidP="005556E9">
            <w:pPr>
              <w:spacing w:before="120"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en-US"/>
              </w:rPr>
              <w:t>Capacitatea</w:t>
            </w:r>
            <w:proofErr w:type="spellEnd"/>
            <w:r>
              <w:rPr>
                <w:rFonts w:ascii="Times New Roman" w:eastAsia="Times New Roman" w:hAnsi="Times New Roman" w:cs="Times New Roman"/>
                <w:color w:val="000000"/>
                <w:sz w:val="24"/>
                <w:szCs w:val="24"/>
                <w:lang w:val="en-US"/>
              </w:rPr>
              <w:t xml:space="preserve"> de uscare-24 h/</w:t>
            </w:r>
            <w:r w:rsidR="00AC532F">
              <w:rPr>
                <w:rFonts w:ascii="Times New Roman" w:eastAsia="Times New Roman" w:hAnsi="Times New Roman" w:cs="Times New Roman"/>
                <w:color w:val="000000"/>
                <w:sz w:val="24"/>
                <w:szCs w:val="24"/>
                <w:lang w:val="en-US"/>
              </w:rPr>
              <w:t xml:space="preserve"> </w:t>
            </w:r>
            <w:r w:rsidR="00EC5EBD">
              <w:rPr>
                <w:rFonts w:ascii="Times New Roman" w:eastAsia="Times New Roman" w:hAnsi="Times New Roman" w:cs="Times New Roman"/>
                <w:color w:val="000000"/>
                <w:sz w:val="24"/>
                <w:szCs w:val="24"/>
                <w:lang w:val="en-US"/>
              </w:rPr>
              <w:t xml:space="preserve">un </w:t>
            </w:r>
            <w:proofErr w:type="spellStart"/>
            <w:r w:rsidR="00EC5EBD">
              <w:rPr>
                <w:rFonts w:ascii="Times New Roman" w:eastAsia="Times New Roman" w:hAnsi="Times New Roman" w:cs="Times New Roman"/>
                <w:color w:val="000000"/>
                <w:sz w:val="24"/>
                <w:szCs w:val="24"/>
                <w:lang w:val="en-US"/>
              </w:rPr>
              <w:t>ciclu</w:t>
            </w:r>
            <w:proofErr w:type="spellEnd"/>
            <w:r w:rsidR="00EC5EBD">
              <w:rPr>
                <w:rFonts w:ascii="Times New Roman" w:eastAsia="Times New Roman" w:hAnsi="Times New Roman" w:cs="Times New Roman"/>
                <w:color w:val="000000"/>
                <w:sz w:val="24"/>
                <w:szCs w:val="24"/>
                <w:lang w:val="en-US"/>
              </w:rPr>
              <w:t xml:space="preserve">, </w:t>
            </w:r>
            <w:proofErr w:type="spellStart"/>
            <w:r w:rsidR="00EC5EBD">
              <w:rPr>
                <w:rFonts w:ascii="Times New Roman" w:eastAsia="Times New Roman" w:hAnsi="Times New Roman" w:cs="Times New Roman"/>
                <w:color w:val="000000"/>
                <w:sz w:val="24"/>
                <w:szCs w:val="24"/>
                <w:lang w:val="en-US"/>
              </w:rPr>
              <w:t>în</w:t>
            </w:r>
            <w:proofErr w:type="spellEnd"/>
            <w:r w:rsidR="00EC5EBD">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baza</w:t>
            </w:r>
            <w:proofErr w:type="spellEnd"/>
            <w:r>
              <w:rPr>
                <w:rFonts w:ascii="Times New Roman" w:eastAsia="Times New Roman" w:hAnsi="Times New Roman" w:cs="Times New Roman"/>
                <w:color w:val="000000"/>
                <w:sz w:val="24"/>
                <w:szCs w:val="24"/>
                <w:lang w:val="en-US"/>
              </w:rPr>
              <w:t xml:space="preserve"> de prune proaspete-1000</w:t>
            </w:r>
            <w:r w:rsidR="00EC5EB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kg;</w:t>
            </w:r>
            <w:r w:rsidR="008D0D3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Vagonete-2 </w:t>
            </w:r>
            <w:proofErr w:type="spellStart"/>
            <w:proofErr w:type="gramStart"/>
            <w:r>
              <w:rPr>
                <w:rFonts w:ascii="Times New Roman" w:eastAsia="Times New Roman" w:hAnsi="Times New Roman" w:cs="Times New Roman"/>
                <w:color w:val="000000"/>
                <w:sz w:val="24"/>
                <w:szCs w:val="24"/>
                <w:lang w:val="en-US"/>
              </w:rPr>
              <w:t>buc</w:t>
            </w:r>
            <w:proofErr w:type="spellEnd"/>
            <w:r>
              <w:rPr>
                <w:rFonts w:ascii="Times New Roman" w:eastAsia="Times New Roman" w:hAnsi="Times New Roman" w:cs="Times New Roman"/>
                <w:color w:val="000000"/>
                <w:sz w:val="24"/>
                <w:szCs w:val="24"/>
              </w:rPr>
              <w:t>;</w:t>
            </w:r>
            <w:r w:rsidR="008D0D33">
              <w:rPr>
                <w:rFonts w:ascii="Times New Roman" w:eastAsia="Times New Roman" w:hAnsi="Times New Roman" w:cs="Times New Roman"/>
                <w:color w:val="000000"/>
                <w:sz w:val="24"/>
                <w:szCs w:val="24"/>
              </w:rPr>
              <w:t xml:space="preserve"> </w:t>
            </w:r>
            <w:r w:rsidR="00A93B55">
              <w:rPr>
                <w:rFonts w:ascii="Times New Roman" w:eastAsia="Times New Roman" w:hAnsi="Times New Roman" w:cs="Times New Roman"/>
                <w:color w:val="000000"/>
                <w:sz w:val="24"/>
                <w:szCs w:val="24"/>
              </w:rPr>
              <w:t xml:space="preserve">  </w:t>
            </w:r>
            <w:proofErr w:type="gramEnd"/>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Palete-100 buc./500 x 1100 mm;</w:t>
            </w:r>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Ventilatoare  pentru circulare-2 buc;</w:t>
            </w:r>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Puterea electrică a ventil</w:t>
            </w:r>
            <w:r w:rsidR="001B3A98">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-2 x 1,5 kW;</w:t>
            </w:r>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Panou de comandă digitalizat;</w:t>
            </w:r>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Sursa electrică-3 x 380 V; 50 Hg</w:t>
            </w:r>
            <w:r w:rsidR="00A93B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Dimensiunile camerii-3150 x 1300 x 2500 mm</w:t>
            </w:r>
          </w:p>
          <w:p w14:paraId="5656C5CE" w14:textId="59EA7AC8" w:rsidR="005556E9" w:rsidRPr="008A1911" w:rsidRDefault="005556E9" w:rsidP="005556E9">
            <w:pPr>
              <w:spacing w:before="120" w:after="0" w:line="240" w:lineRule="auto"/>
              <w:rPr>
                <w:rFonts w:ascii="Times New Roman" w:eastAsia="Times New Roman" w:hAnsi="Times New Roman" w:cs="Times New Roman"/>
                <w:color w:val="000000"/>
                <w:sz w:val="24"/>
                <w:szCs w:val="24"/>
                <w:lang w:val="en-US"/>
              </w:rPr>
            </w:pPr>
            <w:r w:rsidRPr="008A1911">
              <w:rPr>
                <w:rFonts w:ascii="Times New Roman" w:eastAsia="Times New Roman" w:hAnsi="Times New Roman" w:cs="Times New Roman"/>
                <w:color w:val="000000"/>
                <w:sz w:val="24"/>
                <w:szCs w:val="24"/>
                <w:lang w:val="en-US"/>
              </w:rPr>
              <w:t xml:space="preserve"> </w:t>
            </w:r>
          </w:p>
        </w:tc>
      </w:tr>
      <w:tr w:rsidR="005556E9" w14:paraId="0D7B1785" w14:textId="77777777" w:rsidTr="00FB0CE3">
        <w:trPr>
          <w:trHeight w:val="641"/>
        </w:trPr>
        <w:tc>
          <w:tcPr>
            <w:tcW w:w="970" w:type="dxa"/>
            <w:vMerge/>
            <w:tcBorders>
              <w:top w:val="single" w:sz="4" w:space="0" w:color="000000"/>
              <w:left w:val="single" w:sz="4" w:space="0" w:color="000000"/>
              <w:right w:val="single" w:sz="4" w:space="0" w:color="000000"/>
            </w:tcBorders>
            <w:shd w:val="clear" w:color="auto" w:fill="auto"/>
          </w:tcPr>
          <w:p w14:paraId="69E3F4E7" w14:textId="77777777" w:rsidR="005556E9" w:rsidRDefault="005556E9" w:rsidP="005556E9">
            <w:pPr>
              <w:spacing w:before="120" w:after="0" w:line="240" w:lineRule="auto"/>
              <w:rPr>
                <w:rFonts w:ascii="Times New Roman" w:eastAsia="Times New Roman" w:hAnsi="Times New Roman" w:cs="Times New Roman"/>
                <w:sz w:val="20"/>
                <w:szCs w:val="20"/>
              </w:rPr>
            </w:pPr>
          </w:p>
        </w:tc>
        <w:tc>
          <w:tcPr>
            <w:tcW w:w="2544" w:type="dxa"/>
            <w:tcBorders>
              <w:top w:val="single" w:sz="4" w:space="0" w:color="000000"/>
              <w:left w:val="single" w:sz="4" w:space="0" w:color="000000"/>
              <w:bottom w:val="single" w:sz="4" w:space="0" w:color="auto"/>
              <w:right w:val="single" w:sz="4" w:space="0" w:color="000000"/>
            </w:tcBorders>
            <w:shd w:val="clear" w:color="auto" w:fill="auto"/>
          </w:tcPr>
          <w:p w14:paraId="69373262" w14:textId="63A0EDF1" w:rsidR="005556E9" w:rsidRDefault="005556E9" w:rsidP="005556E9">
            <w:pPr>
              <w:pStyle w:val="a7"/>
              <w:numPr>
                <w:ilvl w:val="1"/>
                <w:numId w:val="2"/>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0220BB">
              <w:rPr>
                <w:rFonts w:ascii="Times New Roman" w:eastAsia="Times New Roman" w:hAnsi="Times New Roman" w:cs="Times New Roman"/>
                <w:sz w:val="24"/>
                <w:szCs w:val="24"/>
              </w:rPr>
              <w:t>ozatorul de biomasă</w:t>
            </w:r>
          </w:p>
        </w:tc>
        <w:tc>
          <w:tcPr>
            <w:tcW w:w="1416" w:type="dxa"/>
            <w:tcBorders>
              <w:top w:val="single" w:sz="4" w:space="0" w:color="000000"/>
              <w:left w:val="single" w:sz="4" w:space="0" w:color="000000"/>
              <w:bottom w:val="single" w:sz="4" w:space="0" w:color="auto"/>
              <w:right w:val="single" w:sz="4" w:space="0" w:color="000000"/>
            </w:tcBorders>
            <w:shd w:val="clear" w:color="auto" w:fill="auto"/>
          </w:tcPr>
          <w:p w14:paraId="0594CC19" w14:textId="48807261"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sidRPr="00895CC4">
              <w:rPr>
                <w:rFonts w:ascii="Times New Roman" w:eastAsia="Times New Roman" w:hAnsi="Times New Roman" w:cs="Times New Roman"/>
                <w:sz w:val="24"/>
                <w:szCs w:val="24"/>
              </w:rPr>
              <w:t>buc.</w:t>
            </w:r>
          </w:p>
        </w:tc>
        <w:tc>
          <w:tcPr>
            <w:tcW w:w="1350" w:type="dxa"/>
            <w:tcBorders>
              <w:top w:val="single" w:sz="4" w:space="0" w:color="000000"/>
              <w:left w:val="single" w:sz="4" w:space="0" w:color="000000"/>
              <w:bottom w:val="single" w:sz="4" w:space="0" w:color="auto"/>
              <w:right w:val="single" w:sz="4" w:space="0" w:color="000000"/>
            </w:tcBorders>
            <w:shd w:val="clear" w:color="auto" w:fill="auto"/>
          </w:tcPr>
          <w:p w14:paraId="38667D2D" w14:textId="7D06560B"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20" w:type="dxa"/>
            <w:tcBorders>
              <w:top w:val="single" w:sz="4" w:space="0" w:color="000000"/>
              <w:left w:val="single" w:sz="4" w:space="0" w:color="000000"/>
              <w:bottom w:val="single" w:sz="4" w:space="0" w:color="auto"/>
              <w:right w:val="single" w:sz="4" w:space="0" w:color="000000"/>
            </w:tcBorders>
            <w:shd w:val="clear" w:color="auto" w:fill="auto"/>
          </w:tcPr>
          <w:p w14:paraId="4EDCF3A0" w14:textId="598DAA02" w:rsidR="008D0D33" w:rsidRPr="008A1911" w:rsidRDefault="008D0D33" w:rsidP="005556E9">
            <w:pPr>
              <w:spacing w:before="120"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Capacitatea</w:t>
            </w:r>
            <w:proofErr w:type="spellEnd"/>
            <w:r>
              <w:rPr>
                <w:rFonts w:ascii="Times New Roman" w:eastAsia="Times New Roman" w:hAnsi="Times New Roman" w:cs="Times New Roman"/>
                <w:color w:val="000000"/>
                <w:sz w:val="24"/>
                <w:szCs w:val="24"/>
                <w:lang w:val="en-US"/>
              </w:rPr>
              <w:t xml:space="preserve"> rezervorului-150 </w:t>
            </w:r>
            <w:proofErr w:type="gramStart"/>
            <w:r>
              <w:rPr>
                <w:rFonts w:ascii="Times New Roman" w:eastAsia="Times New Roman" w:hAnsi="Times New Roman" w:cs="Times New Roman"/>
                <w:color w:val="000000"/>
                <w:sz w:val="24"/>
                <w:szCs w:val="24"/>
                <w:lang w:val="en-US"/>
              </w:rPr>
              <w:t xml:space="preserve">kg;  </w:t>
            </w:r>
            <w:proofErr w:type="spellStart"/>
            <w:r>
              <w:rPr>
                <w:rFonts w:ascii="Times New Roman" w:eastAsia="Times New Roman" w:hAnsi="Times New Roman" w:cs="Times New Roman"/>
                <w:color w:val="000000"/>
                <w:sz w:val="24"/>
                <w:szCs w:val="24"/>
                <w:lang w:val="en-US"/>
              </w:rPr>
              <w:t>Cantitatea</w:t>
            </w:r>
            <w:proofErr w:type="spellEnd"/>
            <w:proofErr w:type="gram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dozată</w:t>
            </w:r>
            <w:proofErr w:type="spellEnd"/>
            <w:r>
              <w:rPr>
                <w:rFonts w:ascii="Times New Roman" w:eastAsia="Times New Roman" w:hAnsi="Times New Roman" w:cs="Times New Roman"/>
                <w:color w:val="000000"/>
                <w:sz w:val="24"/>
                <w:szCs w:val="24"/>
                <w:lang w:val="en-US"/>
              </w:rPr>
              <w:t xml:space="preserve"> de biomasă-2-100 kg/h; </w:t>
            </w:r>
            <w:proofErr w:type="spellStart"/>
            <w:r>
              <w:rPr>
                <w:rFonts w:ascii="Times New Roman" w:eastAsia="Times New Roman" w:hAnsi="Times New Roman" w:cs="Times New Roman"/>
                <w:color w:val="000000"/>
                <w:sz w:val="24"/>
                <w:szCs w:val="24"/>
                <w:lang w:val="en-US"/>
              </w:rPr>
              <w:t>Puterea</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electrică</w:t>
            </w:r>
            <w:proofErr w:type="spellEnd"/>
            <w:r>
              <w:rPr>
                <w:rFonts w:ascii="Times New Roman" w:eastAsia="Times New Roman" w:hAnsi="Times New Roman" w:cs="Times New Roman"/>
                <w:color w:val="000000"/>
                <w:sz w:val="24"/>
                <w:szCs w:val="24"/>
                <w:lang w:val="en-US"/>
              </w:rPr>
              <w:t xml:space="preserve"> instalată-0,75 kW;  </w:t>
            </w:r>
            <w:proofErr w:type="spellStart"/>
            <w:r>
              <w:rPr>
                <w:rFonts w:ascii="Times New Roman" w:eastAsia="Times New Roman" w:hAnsi="Times New Roman" w:cs="Times New Roman"/>
                <w:color w:val="000000"/>
                <w:sz w:val="24"/>
                <w:szCs w:val="24"/>
                <w:lang w:val="en-US"/>
              </w:rPr>
              <w:t>Panou</w:t>
            </w:r>
            <w:proofErr w:type="spellEnd"/>
            <w:r>
              <w:rPr>
                <w:rFonts w:ascii="Times New Roman" w:eastAsia="Times New Roman" w:hAnsi="Times New Roman" w:cs="Times New Roman"/>
                <w:color w:val="000000"/>
                <w:sz w:val="24"/>
                <w:szCs w:val="24"/>
                <w:lang w:val="en-US"/>
              </w:rPr>
              <w:t xml:space="preserve"> de </w:t>
            </w:r>
            <w:proofErr w:type="spellStart"/>
            <w:r>
              <w:rPr>
                <w:rFonts w:ascii="Times New Roman" w:eastAsia="Times New Roman" w:hAnsi="Times New Roman" w:cs="Times New Roman"/>
                <w:color w:val="000000"/>
                <w:sz w:val="24"/>
                <w:szCs w:val="24"/>
                <w:lang w:val="en-US"/>
              </w:rPr>
              <w:t>comandă</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digitalizat</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Dimensiunile</w:t>
            </w:r>
            <w:proofErr w:type="spellEnd"/>
            <w:r>
              <w:rPr>
                <w:rFonts w:ascii="Times New Roman" w:eastAsia="Times New Roman" w:hAnsi="Times New Roman" w:cs="Times New Roman"/>
                <w:color w:val="000000"/>
                <w:sz w:val="24"/>
                <w:szCs w:val="24"/>
                <w:lang w:val="en-US"/>
              </w:rPr>
              <w:t>- 2850 x 1100 x 1900 mm</w:t>
            </w:r>
          </w:p>
        </w:tc>
      </w:tr>
      <w:tr w:rsidR="005556E9" w14:paraId="5538C9E6" w14:textId="77777777" w:rsidTr="000220BB">
        <w:trPr>
          <w:trHeight w:val="415"/>
        </w:trPr>
        <w:tc>
          <w:tcPr>
            <w:tcW w:w="970" w:type="dxa"/>
            <w:vMerge/>
            <w:tcBorders>
              <w:left w:val="single" w:sz="4" w:space="0" w:color="000000"/>
              <w:bottom w:val="single" w:sz="4" w:space="0" w:color="auto"/>
              <w:right w:val="single" w:sz="4" w:space="0" w:color="000000"/>
            </w:tcBorders>
            <w:shd w:val="clear" w:color="auto" w:fill="auto"/>
          </w:tcPr>
          <w:p w14:paraId="2A0071E8" w14:textId="77777777" w:rsidR="005556E9" w:rsidRDefault="005556E9" w:rsidP="005556E9">
            <w:pPr>
              <w:spacing w:before="120" w:after="0" w:line="240" w:lineRule="auto"/>
              <w:rPr>
                <w:rFonts w:ascii="Times New Roman" w:eastAsia="Times New Roman" w:hAnsi="Times New Roman" w:cs="Times New Roman"/>
                <w:sz w:val="20"/>
                <w:szCs w:val="20"/>
              </w:rPr>
            </w:pPr>
          </w:p>
        </w:tc>
        <w:tc>
          <w:tcPr>
            <w:tcW w:w="2544" w:type="dxa"/>
            <w:tcBorders>
              <w:top w:val="single" w:sz="4" w:space="0" w:color="auto"/>
              <w:left w:val="single" w:sz="4" w:space="0" w:color="000000"/>
              <w:bottom w:val="single" w:sz="4" w:space="0" w:color="auto"/>
              <w:right w:val="single" w:sz="4" w:space="0" w:color="000000"/>
            </w:tcBorders>
            <w:shd w:val="clear" w:color="auto" w:fill="auto"/>
          </w:tcPr>
          <w:p w14:paraId="246A718E" w14:textId="209427F2" w:rsidR="005556E9" w:rsidRDefault="005556E9" w:rsidP="005556E9">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C</w:t>
            </w:r>
            <w:r w:rsidRPr="002E57B7">
              <w:rPr>
                <w:rFonts w:ascii="Times New Roman" w:hAnsi="Times New Roman" w:cs="Times New Roman"/>
                <w:color w:val="000000"/>
                <w:sz w:val="24"/>
                <w:szCs w:val="24"/>
              </w:rPr>
              <w:t>azan de încălzire</w:t>
            </w:r>
          </w:p>
        </w:tc>
        <w:tc>
          <w:tcPr>
            <w:tcW w:w="1416" w:type="dxa"/>
            <w:tcBorders>
              <w:top w:val="single" w:sz="4" w:space="0" w:color="auto"/>
              <w:left w:val="single" w:sz="4" w:space="0" w:color="000000"/>
              <w:bottom w:val="single" w:sz="4" w:space="0" w:color="auto"/>
              <w:right w:val="single" w:sz="4" w:space="0" w:color="000000"/>
            </w:tcBorders>
            <w:shd w:val="clear" w:color="auto" w:fill="auto"/>
          </w:tcPr>
          <w:p w14:paraId="22931BB2" w14:textId="52063D77"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sidRPr="00895CC4">
              <w:rPr>
                <w:rFonts w:ascii="Times New Roman" w:eastAsia="Times New Roman" w:hAnsi="Times New Roman" w:cs="Times New Roman"/>
                <w:sz w:val="24"/>
                <w:szCs w:val="24"/>
              </w:rPr>
              <w:t>buc.</w:t>
            </w:r>
          </w:p>
        </w:tc>
        <w:tc>
          <w:tcPr>
            <w:tcW w:w="1350" w:type="dxa"/>
            <w:tcBorders>
              <w:top w:val="single" w:sz="4" w:space="0" w:color="auto"/>
              <w:left w:val="single" w:sz="4" w:space="0" w:color="000000"/>
              <w:bottom w:val="single" w:sz="4" w:space="0" w:color="auto"/>
              <w:right w:val="single" w:sz="4" w:space="0" w:color="000000"/>
            </w:tcBorders>
            <w:shd w:val="clear" w:color="auto" w:fill="auto"/>
          </w:tcPr>
          <w:p w14:paraId="009A3D9B" w14:textId="771FEA6A" w:rsidR="005556E9" w:rsidRPr="00CA7002" w:rsidRDefault="005556E9" w:rsidP="005556E9">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20" w:type="dxa"/>
            <w:tcBorders>
              <w:top w:val="single" w:sz="4" w:space="0" w:color="auto"/>
              <w:left w:val="single" w:sz="4" w:space="0" w:color="000000"/>
              <w:bottom w:val="single" w:sz="4" w:space="0" w:color="auto"/>
              <w:right w:val="single" w:sz="4" w:space="0" w:color="000000"/>
            </w:tcBorders>
            <w:shd w:val="clear" w:color="auto" w:fill="auto"/>
          </w:tcPr>
          <w:p w14:paraId="383A10CA" w14:textId="20C34C3B" w:rsidR="005556E9" w:rsidRPr="001B3A98" w:rsidRDefault="005556E9" w:rsidP="005556E9">
            <w:pPr>
              <w:spacing w:before="120" w:after="0" w:line="240" w:lineRule="auto"/>
              <w:rPr>
                <w:rFonts w:ascii="Times New Roman" w:eastAsia="Times New Roman" w:hAnsi="Times New Roman" w:cs="Times New Roman"/>
                <w:color w:val="000000"/>
                <w:sz w:val="24"/>
                <w:szCs w:val="24"/>
                <w:lang w:val="en-US"/>
              </w:rPr>
            </w:pPr>
            <w:r w:rsidRPr="008A1911">
              <w:rPr>
                <w:rFonts w:ascii="Times New Roman" w:eastAsia="Times New Roman" w:hAnsi="Times New Roman" w:cs="Times New Roman"/>
                <w:color w:val="000000"/>
                <w:sz w:val="24"/>
                <w:szCs w:val="24"/>
                <w:lang w:val="en-US"/>
              </w:rPr>
              <w:t xml:space="preserve"> </w:t>
            </w:r>
            <w:proofErr w:type="spellStart"/>
            <w:r w:rsidR="001B3A98">
              <w:rPr>
                <w:rFonts w:ascii="Times New Roman" w:eastAsia="Times New Roman" w:hAnsi="Times New Roman" w:cs="Times New Roman"/>
                <w:color w:val="000000"/>
                <w:sz w:val="24"/>
                <w:szCs w:val="24"/>
                <w:lang w:val="en-US"/>
              </w:rPr>
              <w:t>Capacitatea</w:t>
            </w:r>
            <w:proofErr w:type="spellEnd"/>
            <w:r w:rsidR="001B3A98">
              <w:rPr>
                <w:rFonts w:ascii="Times New Roman" w:eastAsia="Times New Roman" w:hAnsi="Times New Roman" w:cs="Times New Roman"/>
                <w:color w:val="000000"/>
                <w:sz w:val="24"/>
                <w:szCs w:val="24"/>
                <w:lang w:val="en-US"/>
              </w:rPr>
              <w:t xml:space="preserve"> </w:t>
            </w:r>
            <w:proofErr w:type="spellStart"/>
            <w:r w:rsidR="001B3A98">
              <w:rPr>
                <w:rFonts w:ascii="Times New Roman" w:eastAsia="Times New Roman" w:hAnsi="Times New Roman" w:cs="Times New Roman"/>
                <w:color w:val="000000"/>
                <w:sz w:val="24"/>
                <w:szCs w:val="24"/>
                <w:lang w:val="en-US"/>
              </w:rPr>
              <w:t>termică</w:t>
            </w:r>
            <w:proofErr w:type="spellEnd"/>
            <w:r w:rsidR="001B3A98">
              <w:rPr>
                <w:rFonts w:ascii="Times New Roman" w:eastAsia="Times New Roman" w:hAnsi="Times New Roman" w:cs="Times New Roman"/>
                <w:color w:val="000000"/>
                <w:sz w:val="24"/>
                <w:szCs w:val="24"/>
                <w:lang w:val="en-US"/>
              </w:rPr>
              <w:t xml:space="preserve">/aerului-20-60 kW; </w:t>
            </w:r>
            <w:proofErr w:type="spellStart"/>
            <w:r w:rsidR="001B3A98">
              <w:rPr>
                <w:rFonts w:ascii="Times New Roman" w:eastAsia="Times New Roman" w:hAnsi="Times New Roman" w:cs="Times New Roman"/>
                <w:color w:val="000000"/>
                <w:sz w:val="24"/>
                <w:szCs w:val="24"/>
                <w:lang w:val="en-US"/>
              </w:rPr>
              <w:t>Puterea</w:t>
            </w:r>
            <w:proofErr w:type="spellEnd"/>
            <w:r w:rsidR="001B3A98">
              <w:rPr>
                <w:rFonts w:ascii="Times New Roman" w:eastAsia="Times New Roman" w:hAnsi="Times New Roman" w:cs="Times New Roman"/>
                <w:color w:val="000000"/>
                <w:sz w:val="24"/>
                <w:szCs w:val="24"/>
                <w:lang w:val="en-US"/>
              </w:rPr>
              <w:t xml:space="preserve"> </w:t>
            </w:r>
            <w:proofErr w:type="spellStart"/>
            <w:r w:rsidR="001B3A98">
              <w:rPr>
                <w:rFonts w:ascii="Times New Roman" w:eastAsia="Times New Roman" w:hAnsi="Times New Roman" w:cs="Times New Roman"/>
                <w:color w:val="000000"/>
                <w:sz w:val="24"/>
                <w:szCs w:val="24"/>
                <w:lang w:val="en-US"/>
              </w:rPr>
              <w:t>electrică</w:t>
            </w:r>
            <w:proofErr w:type="spellEnd"/>
            <w:r w:rsidR="001B3A98">
              <w:rPr>
                <w:rFonts w:ascii="Times New Roman" w:eastAsia="Times New Roman" w:hAnsi="Times New Roman" w:cs="Times New Roman"/>
                <w:color w:val="000000"/>
                <w:sz w:val="24"/>
                <w:szCs w:val="24"/>
                <w:lang w:val="en-US"/>
              </w:rPr>
              <w:t xml:space="preserve"> instalată-1,5 kW; Dimensiunile-1200 x 1800 x 2000 mm       </w:t>
            </w:r>
          </w:p>
        </w:tc>
      </w:tr>
      <w:tr w:rsidR="00CA7002" w14:paraId="0831AEC1" w14:textId="77777777" w:rsidTr="000220BB">
        <w:trPr>
          <w:trHeight w:val="1561"/>
        </w:trPr>
        <w:tc>
          <w:tcPr>
            <w:tcW w:w="970" w:type="dxa"/>
            <w:tcBorders>
              <w:top w:val="single" w:sz="4" w:space="0" w:color="auto"/>
              <w:left w:val="single" w:sz="4" w:space="0" w:color="000000"/>
              <w:bottom w:val="single" w:sz="4" w:space="0" w:color="000000"/>
              <w:right w:val="single" w:sz="4" w:space="0" w:color="000000"/>
            </w:tcBorders>
            <w:shd w:val="clear" w:color="auto" w:fill="auto"/>
          </w:tcPr>
          <w:p w14:paraId="098D7C39" w14:textId="77777777" w:rsidR="00CA7002" w:rsidRDefault="000220BB" w:rsidP="000220BB">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Lot 2</w:t>
            </w:r>
          </w:p>
          <w:p w14:paraId="3155A56F" w14:textId="2F82C508" w:rsidR="000220BB" w:rsidRPr="000220BB" w:rsidRDefault="000220BB" w:rsidP="000220BB">
            <w:pPr>
              <w:spacing w:before="120" w:after="0" w:line="240" w:lineRule="auto"/>
              <w:rPr>
                <w:rFonts w:ascii="Times New Roman" w:eastAsia="Times New Roman" w:hAnsi="Times New Roman" w:cs="Times New Roman"/>
                <w:b/>
                <w:bCs/>
                <w:sz w:val="20"/>
                <w:szCs w:val="20"/>
              </w:rPr>
            </w:pPr>
            <w:r w:rsidRPr="000220BB">
              <w:rPr>
                <w:rFonts w:ascii="Times New Roman" w:eastAsia="Times New Roman" w:hAnsi="Times New Roman" w:cs="Times New Roman"/>
                <w:b/>
                <w:bCs/>
                <w:sz w:val="20"/>
                <w:szCs w:val="20"/>
              </w:rPr>
              <w:t>Panouri. Fotovoltaice</w:t>
            </w:r>
          </w:p>
        </w:tc>
        <w:tc>
          <w:tcPr>
            <w:tcW w:w="2544" w:type="dxa"/>
            <w:tcBorders>
              <w:top w:val="single" w:sz="4" w:space="0" w:color="auto"/>
              <w:left w:val="single" w:sz="4" w:space="0" w:color="000000"/>
              <w:bottom w:val="single" w:sz="4" w:space="0" w:color="000000"/>
              <w:right w:val="single" w:sz="4" w:space="0" w:color="000000"/>
            </w:tcBorders>
            <w:shd w:val="clear" w:color="auto" w:fill="auto"/>
          </w:tcPr>
          <w:p w14:paraId="64BCD2E6" w14:textId="3EB8F97D" w:rsidR="00CA7002" w:rsidRDefault="000220BB" w:rsidP="0021237C">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r>
              <w:t xml:space="preserve"> </w:t>
            </w:r>
            <w:r w:rsidRPr="000220BB">
              <w:rPr>
                <w:rFonts w:ascii="Times New Roman" w:hAnsi="Times New Roman" w:cs="Times New Roman"/>
                <w:color w:val="000000"/>
                <w:sz w:val="24"/>
                <w:szCs w:val="24"/>
              </w:rPr>
              <w:t>Panouri hibride (mixte) fotovoltaice-termice</w:t>
            </w:r>
          </w:p>
        </w:tc>
        <w:tc>
          <w:tcPr>
            <w:tcW w:w="1416" w:type="dxa"/>
            <w:tcBorders>
              <w:top w:val="single" w:sz="4" w:space="0" w:color="auto"/>
              <w:left w:val="single" w:sz="4" w:space="0" w:color="000000"/>
              <w:bottom w:val="single" w:sz="4" w:space="0" w:color="000000"/>
              <w:right w:val="single" w:sz="4" w:space="0" w:color="000000"/>
            </w:tcBorders>
            <w:shd w:val="clear" w:color="auto" w:fill="auto"/>
          </w:tcPr>
          <w:p w14:paraId="3AF39D58" w14:textId="4231BFB9" w:rsidR="00CA7002" w:rsidRPr="00CA7002" w:rsidRDefault="005556E9" w:rsidP="00CA700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220BB">
              <w:rPr>
                <w:rFonts w:ascii="Times New Roman" w:eastAsia="Times New Roman" w:hAnsi="Times New Roman" w:cs="Times New Roman"/>
                <w:sz w:val="24"/>
                <w:szCs w:val="24"/>
              </w:rPr>
              <w:t>uc.</w:t>
            </w:r>
          </w:p>
        </w:tc>
        <w:tc>
          <w:tcPr>
            <w:tcW w:w="1350" w:type="dxa"/>
            <w:tcBorders>
              <w:top w:val="single" w:sz="4" w:space="0" w:color="auto"/>
              <w:left w:val="single" w:sz="4" w:space="0" w:color="000000"/>
              <w:bottom w:val="single" w:sz="4" w:space="0" w:color="000000"/>
              <w:right w:val="single" w:sz="4" w:space="0" w:color="000000"/>
            </w:tcBorders>
            <w:shd w:val="clear" w:color="auto" w:fill="auto"/>
          </w:tcPr>
          <w:p w14:paraId="2EE80001" w14:textId="51A7807D" w:rsidR="00CA7002" w:rsidRPr="00CA7002" w:rsidRDefault="000220BB" w:rsidP="00CA7002">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320" w:type="dxa"/>
            <w:tcBorders>
              <w:top w:val="single" w:sz="4" w:space="0" w:color="auto"/>
              <w:left w:val="single" w:sz="4" w:space="0" w:color="000000"/>
              <w:bottom w:val="single" w:sz="4" w:space="0" w:color="000000"/>
              <w:right w:val="single" w:sz="4" w:space="0" w:color="000000"/>
            </w:tcBorders>
            <w:shd w:val="clear" w:color="auto" w:fill="auto"/>
          </w:tcPr>
          <w:p w14:paraId="6D006BF1" w14:textId="411128E5" w:rsidR="00CA7002" w:rsidRDefault="00FE34D8"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556E9">
              <w:rPr>
                <w:rFonts w:ascii="Times New Roman" w:eastAsia="Times New Roman" w:hAnsi="Times New Roman" w:cs="Times New Roman"/>
                <w:sz w:val="24"/>
                <w:szCs w:val="24"/>
              </w:rPr>
              <w:t xml:space="preserve">anouri </w:t>
            </w:r>
            <w:r>
              <w:rPr>
                <w:rFonts w:ascii="Times New Roman" w:eastAsia="Times New Roman" w:hAnsi="Times New Roman" w:cs="Times New Roman"/>
                <w:sz w:val="24"/>
                <w:szCs w:val="24"/>
              </w:rPr>
              <w:t>fotovoltaice-termice</w:t>
            </w:r>
            <w:r w:rsidR="00877068">
              <w:rPr>
                <w:rFonts w:ascii="Times New Roman" w:eastAsia="Times New Roman" w:hAnsi="Times New Roman" w:cs="Times New Roman"/>
                <w:sz w:val="24"/>
                <w:szCs w:val="24"/>
              </w:rPr>
              <w:t>/hibrid</w:t>
            </w:r>
            <w:r>
              <w:rPr>
                <w:rFonts w:ascii="Times New Roman" w:eastAsia="Times New Roman" w:hAnsi="Times New Roman" w:cs="Times New Roman"/>
                <w:sz w:val="24"/>
                <w:szCs w:val="24"/>
              </w:rPr>
              <w:t xml:space="preserve"> (</w:t>
            </w:r>
            <w:r w:rsidR="005556E9">
              <w:rPr>
                <w:rFonts w:ascii="Times New Roman" w:eastAsia="Times New Roman" w:hAnsi="Times New Roman" w:cs="Times New Roman"/>
                <w:sz w:val="24"/>
                <w:szCs w:val="24"/>
              </w:rPr>
              <w:t>PVT</w:t>
            </w:r>
            <w:r>
              <w:rPr>
                <w:rFonts w:ascii="Times New Roman" w:eastAsia="Times New Roman" w:hAnsi="Times New Roman" w:cs="Times New Roman"/>
                <w:sz w:val="24"/>
                <w:szCs w:val="24"/>
              </w:rPr>
              <w:t>)</w:t>
            </w:r>
            <w:r w:rsidR="005556E9">
              <w:rPr>
                <w:rFonts w:ascii="Times New Roman" w:eastAsia="Times New Roman" w:hAnsi="Times New Roman" w:cs="Times New Roman"/>
                <w:sz w:val="24"/>
                <w:szCs w:val="24"/>
              </w:rPr>
              <w:t xml:space="preserve"> 250-280Wp</w:t>
            </w:r>
            <w:r w:rsidR="00F52B98">
              <w:rPr>
                <w:rFonts w:ascii="Times New Roman" w:eastAsia="Times New Roman" w:hAnsi="Times New Roman" w:cs="Times New Roman"/>
                <w:sz w:val="24"/>
                <w:szCs w:val="24"/>
              </w:rPr>
              <w:t xml:space="preserve"> </w:t>
            </w:r>
            <w:r w:rsidR="00157E9F">
              <w:rPr>
                <w:rFonts w:ascii="Times New Roman" w:eastAsia="Times New Roman" w:hAnsi="Times New Roman" w:cs="Times New Roman"/>
                <w:sz w:val="24"/>
                <w:szCs w:val="24"/>
              </w:rPr>
              <w:t>–</w:t>
            </w:r>
            <w:r w:rsidR="00F52B98">
              <w:rPr>
                <w:rFonts w:ascii="Times New Roman" w:eastAsia="Times New Roman" w:hAnsi="Times New Roman" w:cs="Times New Roman"/>
                <w:sz w:val="24"/>
                <w:szCs w:val="24"/>
              </w:rPr>
              <w:t xml:space="preserve"> 40</w:t>
            </w:r>
            <w:r w:rsidR="00157E9F">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buc.</w:t>
            </w:r>
            <w:r w:rsidR="00157E9F">
              <w:rPr>
                <w:rFonts w:ascii="Times New Roman" w:eastAsia="Times New Roman" w:hAnsi="Times New Roman" w:cs="Times New Roman"/>
                <w:sz w:val="24"/>
                <w:szCs w:val="24"/>
              </w:rPr>
              <w:t>/10kW</w:t>
            </w:r>
            <w:r>
              <w:rPr>
                <w:rFonts w:ascii="Times New Roman" w:eastAsia="Times New Roman" w:hAnsi="Times New Roman" w:cs="Times New Roman"/>
                <w:sz w:val="24"/>
                <w:szCs w:val="24"/>
              </w:rPr>
              <w:t>, putere</w:t>
            </w:r>
            <w:r w:rsidR="001B3A98">
              <w:rPr>
                <w:rFonts w:ascii="Times New Roman" w:eastAsia="Times New Roman" w:hAnsi="Times New Roman" w:cs="Times New Roman"/>
                <w:sz w:val="24"/>
                <w:szCs w:val="24"/>
              </w:rPr>
              <w:t>;</w:t>
            </w:r>
          </w:p>
          <w:p w14:paraId="5BAAAECA" w14:textId="4A5AABB0" w:rsidR="00157E9F" w:rsidRDefault="00157E9F"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Producere anuală; energie elrctrică-12 000 kWh; apă caldă-120 tone/40-50 grade</w:t>
            </w:r>
            <w:r w:rsidR="001B3A98">
              <w:rPr>
                <w:rFonts w:ascii="Times New Roman" w:eastAsia="Times New Roman" w:hAnsi="Times New Roman" w:cs="Times New Roman"/>
                <w:sz w:val="24"/>
                <w:szCs w:val="24"/>
              </w:rPr>
              <w:t>;</w:t>
            </w:r>
          </w:p>
          <w:p w14:paraId="10A41A74" w14:textId="4F17F694" w:rsidR="00F52B98" w:rsidRDefault="001B3A98"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E79AB" w:rsidRPr="009E79AB">
              <w:rPr>
                <w:rFonts w:ascii="Times New Roman" w:eastAsia="Times New Roman" w:hAnsi="Times New Roman" w:cs="Times New Roman"/>
                <w:sz w:val="24"/>
                <w:szCs w:val="24"/>
              </w:rPr>
              <w:t>nvertor on-grid</w:t>
            </w:r>
            <w:r w:rsidR="009E79AB">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p>
          <w:p w14:paraId="0AA7C529" w14:textId="1A5C2445" w:rsidR="00F52B98" w:rsidRDefault="001B3A98"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E79AB" w:rsidRPr="009E79AB">
              <w:rPr>
                <w:rFonts w:ascii="Times New Roman" w:eastAsia="Times New Roman" w:hAnsi="Times New Roman" w:cs="Times New Roman"/>
                <w:sz w:val="24"/>
                <w:szCs w:val="24"/>
              </w:rPr>
              <w:t>abluri, conectori, țevi</w:t>
            </w:r>
            <w:r w:rsidR="00F52B98">
              <w:rPr>
                <w:rFonts w:ascii="Times New Roman" w:eastAsia="Times New Roman" w:hAnsi="Times New Roman" w:cs="Times New Roman"/>
                <w:sz w:val="24"/>
                <w:szCs w:val="24"/>
              </w:rPr>
              <w:t xml:space="preserve">, </w:t>
            </w:r>
            <w:r w:rsidR="00F52B98" w:rsidRPr="00F52B98">
              <w:rPr>
                <w:rFonts w:ascii="Times New Roman" w:eastAsia="Times New Roman" w:hAnsi="Times New Roman" w:cs="Times New Roman"/>
                <w:sz w:val="24"/>
                <w:szCs w:val="24"/>
              </w:rPr>
              <w:t xml:space="preserve">antigel </w:t>
            </w:r>
            <w:r w:rsidR="00FE34D8">
              <w:rPr>
                <w:rFonts w:ascii="Times New Roman" w:eastAsia="Times New Roman" w:hAnsi="Times New Roman" w:cs="Times New Roman"/>
                <w:sz w:val="24"/>
                <w:szCs w:val="24"/>
              </w:rPr>
              <w:t>–</w:t>
            </w:r>
            <w:r w:rsidR="00F52B98">
              <w:rPr>
                <w:rFonts w:ascii="Times New Roman" w:eastAsia="Times New Roman" w:hAnsi="Times New Roman" w:cs="Times New Roman"/>
                <w:sz w:val="24"/>
                <w:szCs w:val="24"/>
              </w:rPr>
              <w:t xml:space="preserve"> </w:t>
            </w:r>
            <w:r w:rsidR="00FE34D8">
              <w:rPr>
                <w:rFonts w:ascii="Times New Roman" w:eastAsia="Times New Roman" w:hAnsi="Times New Roman" w:cs="Times New Roman"/>
                <w:sz w:val="24"/>
                <w:szCs w:val="24"/>
              </w:rPr>
              <w:t>conform PT (proiectului tehnic)</w:t>
            </w:r>
            <w:r>
              <w:rPr>
                <w:rFonts w:ascii="Times New Roman" w:eastAsia="Times New Roman" w:hAnsi="Times New Roman" w:cs="Times New Roman"/>
                <w:sz w:val="24"/>
                <w:szCs w:val="24"/>
              </w:rPr>
              <w:t>;</w:t>
            </w:r>
            <w:r w:rsidR="009E79AB" w:rsidRPr="009E79AB">
              <w:rPr>
                <w:rFonts w:ascii="Times New Roman" w:eastAsia="Times New Roman" w:hAnsi="Times New Roman" w:cs="Times New Roman"/>
                <w:sz w:val="24"/>
                <w:szCs w:val="24"/>
              </w:rPr>
              <w:t xml:space="preserve"> </w:t>
            </w:r>
          </w:p>
          <w:p w14:paraId="7EDCE68C" w14:textId="5597F231" w:rsidR="009E79AB" w:rsidRDefault="001B3A98"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E79AB" w:rsidRPr="009E79AB">
              <w:rPr>
                <w:rFonts w:ascii="Times New Roman" w:eastAsia="Times New Roman" w:hAnsi="Times New Roman" w:cs="Times New Roman"/>
                <w:sz w:val="24"/>
                <w:szCs w:val="24"/>
              </w:rPr>
              <w:t>oiler</w:t>
            </w:r>
            <w:r w:rsidR="00F52B98">
              <w:rPr>
                <w:rFonts w:ascii="Times New Roman" w:eastAsia="Times New Roman" w:hAnsi="Times New Roman" w:cs="Times New Roman"/>
                <w:sz w:val="24"/>
                <w:szCs w:val="24"/>
              </w:rPr>
              <w:t>- 1,</w:t>
            </w:r>
            <w:r w:rsidR="00FE3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9E79AB" w:rsidRPr="009E79AB">
              <w:rPr>
                <w:rFonts w:ascii="Times New Roman" w:eastAsia="Times New Roman" w:hAnsi="Times New Roman" w:cs="Times New Roman"/>
                <w:sz w:val="24"/>
                <w:szCs w:val="24"/>
              </w:rPr>
              <w:t>ompă</w:t>
            </w:r>
            <w:r w:rsidR="00F52B98">
              <w:rPr>
                <w:rFonts w:ascii="Times New Roman" w:eastAsia="Times New Roman" w:hAnsi="Times New Roman" w:cs="Times New Roman"/>
                <w:sz w:val="24"/>
                <w:szCs w:val="24"/>
              </w:rPr>
              <w:t xml:space="preserve"> hidraulică- 1</w:t>
            </w:r>
          </w:p>
          <w:p w14:paraId="1554E156" w14:textId="15767F29" w:rsidR="00877068" w:rsidRPr="008A1911" w:rsidRDefault="00877068" w:rsidP="005556E9">
            <w:pPr>
              <w:spacing w:after="0" w:line="2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PVT-produse inovative, know-how, confirmate prin acte demonstrative.</w:t>
            </w:r>
          </w:p>
        </w:tc>
      </w:tr>
    </w:tbl>
    <w:p w14:paraId="0DAF5B70" w14:textId="0AC13B93" w:rsidR="006E604D" w:rsidRDefault="006E604D"/>
    <w:p w14:paraId="32172994" w14:textId="5B73FC3B" w:rsidR="006E604D" w:rsidRPr="00766361" w:rsidRDefault="006E604D">
      <w:pPr>
        <w:rPr>
          <w:rFonts w:ascii="Times New Roman" w:hAnsi="Times New Roman" w:cs="Times New Roman"/>
          <w:b/>
          <w:sz w:val="24"/>
          <w:szCs w:val="24"/>
        </w:rPr>
      </w:pPr>
      <w:r w:rsidRPr="00766361">
        <w:rPr>
          <w:rFonts w:ascii="Times New Roman" w:hAnsi="Times New Roman" w:cs="Times New Roman"/>
          <w:b/>
          <w:sz w:val="24"/>
          <w:szCs w:val="24"/>
        </w:rPr>
        <w:t>Condiții speciale:</w:t>
      </w:r>
    </w:p>
    <w:p w14:paraId="0BA05D32" w14:textId="04F6C741" w:rsidR="006E604D" w:rsidRPr="00766361" w:rsidRDefault="006E604D">
      <w:pPr>
        <w:rPr>
          <w:rFonts w:ascii="Times New Roman" w:hAnsi="Times New Roman" w:cs="Times New Roman"/>
          <w:b/>
          <w:sz w:val="24"/>
          <w:szCs w:val="24"/>
        </w:rPr>
      </w:pPr>
      <w:r w:rsidRPr="00766361">
        <w:rPr>
          <w:rFonts w:ascii="Times New Roman" w:hAnsi="Times New Roman" w:cs="Times New Roman"/>
          <w:b/>
          <w:sz w:val="24"/>
          <w:szCs w:val="24"/>
        </w:rPr>
        <w:t xml:space="preserve">LOT 1; </w:t>
      </w:r>
    </w:p>
    <w:p w14:paraId="6F2CFB05" w14:textId="603263F5" w:rsidR="006E604D" w:rsidRPr="00766361" w:rsidRDefault="006E604D">
      <w:pPr>
        <w:rPr>
          <w:rFonts w:ascii="Times New Roman" w:hAnsi="Times New Roman" w:cs="Times New Roman"/>
          <w:sz w:val="24"/>
          <w:szCs w:val="24"/>
        </w:rPr>
      </w:pPr>
      <w:bookmarkStart w:id="0" w:name="_Hlk75429012"/>
      <w:r w:rsidRPr="00766361">
        <w:rPr>
          <w:rFonts w:ascii="Times New Roman" w:hAnsi="Times New Roman" w:cs="Times New Roman"/>
          <w:sz w:val="24"/>
          <w:szCs w:val="24"/>
        </w:rPr>
        <w:t>-Elaborarea schiței tehnice a sectorului de procesarea produselor agricole, pentru amplasarea și montarea  utilagelor indicate; camera de d</w:t>
      </w:r>
      <w:r w:rsidR="00475299" w:rsidRPr="00766361">
        <w:rPr>
          <w:rFonts w:ascii="Times New Roman" w:hAnsi="Times New Roman" w:cs="Times New Roman"/>
          <w:sz w:val="24"/>
          <w:szCs w:val="24"/>
        </w:rPr>
        <w:t>e</w:t>
      </w:r>
      <w:r w:rsidR="005F754B" w:rsidRPr="00766361">
        <w:rPr>
          <w:rFonts w:ascii="Times New Roman" w:hAnsi="Times New Roman" w:cs="Times New Roman"/>
          <w:sz w:val="24"/>
          <w:szCs w:val="24"/>
        </w:rPr>
        <w:t>s</w:t>
      </w:r>
      <w:r w:rsidRPr="00766361">
        <w:rPr>
          <w:rFonts w:ascii="Times New Roman" w:hAnsi="Times New Roman" w:cs="Times New Roman"/>
          <w:sz w:val="24"/>
          <w:szCs w:val="24"/>
        </w:rPr>
        <w:t xml:space="preserve">hidratare, dozatorul de biomasă, cazanul de </w:t>
      </w:r>
    </w:p>
    <w:p w14:paraId="3E6BA1B8" w14:textId="77777777" w:rsidR="006E604D" w:rsidRPr="00766361" w:rsidRDefault="006E604D">
      <w:pPr>
        <w:rPr>
          <w:rFonts w:ascii="Times New Roman" w:hAnsi="Times New Roman" w:cs="Times New Roman"/>
          <w:sz w:val="24"/>
          <w:szCs w:val="24"/>
        </w:rPr>
      </w:pPr>
    </w:p>
    <w:p w14:paraId="0F201D0D" w14:textId="77777777" w:rsidR="006E604D" w:rsidRPr="00766361" w:rsidRDefault="006E604D">
      <w:pPr>
        <w:rPr>
          <w:rFonts w:ascii="Times New Roman" w:hAnsi="Times New Roman" w:cs="Times New Roman"/>
          <w:sz w:val="24"/>
          <w:szCs w:val="24"/>
        </w:rPr>
      </w:pPr>
    </w:p>
    <w:p w14:paraId="583F7FF1" w14:textId="77777777" w:rsidR="006E604D" w:rsidRPr="00766361" w:rsidRDefault="006E604D">
      <w:pPr>
        <w:rPr>
          <w:rFonts w:ascii="Times New Roman" w:hAnsi="Times New Roman" w:cs="Times New Roman"/>
          <w:sz w:val="24"/>
          <w:szCs w:val="24"/>
        </w:rPr>
      </w:pPr>
    </w:p>
    <w:p w14:paraId="0A46C1F0" w14:textId="15204410" w:rsidR="006E604D" w:rsidRPr="00766361" w:rsidRDefault="006E604D">
      <w:pPr>
        <w:rPr>
          <w:rFonts w:ascii="Times New Roman" w:hAnsi="Times New Roman" w:cs="Times New Roman"/>
          <w:sz w:val="24"/>
          <w:szCs w:val="24"/>
        </w:rPr>
      </w:pPr>
      <w:r w:rsidRPr="00766361">
        <w:rPr>
          <w:rFonts w:ascii="Times New Roman" w:hAnsi="Times New Roman" w:cs="Times New Roman"/>
          <w:sz w:val="24"/>
          <w:szCs w:val="24"/>
        </w:rPr>
        <w:t>încălzire și restul inventarului, echipamentelor, utilagelor necesare pentru asigurarea procesării prodeselor de fructe, legume, altele.</w:t>
      </w:r>
    </w:p>
    <w:p w14:paraId="11DFD502" w14:textId="6F82D7A5" w:rsidR="006E604D" w:rsidRPr="00766361" w:rsidRDefault="006E604D">
      <w:pPr>
        <w:rPr>
          <w:rFonts w:ascii="Times New Roman" w:hAnsi="Times New Roman" w:cs="Times New Roman"/>
          <w:sz w:val="24"/>
          <w:szCs w:val="24"/>
        </w:rPr>
      </w:pPr>
      <w:r w:rsidRPr="00766361">
        <w:rPr>
          <w:rFonts w:ascii="Times New Roman" w:hAnsi="Times New Roman" w:cs="Times New Roman"/>
          <w:sz w:val="24"/>
          <w:szCs w:val="24"/>
        </w:rPr>
        <w:t xml:space="preserve">-Executarea </w:t>
      </w:r>
      <w:r w:rsidR="00D406F5" w:rsidRPr="00766361">
        <w:rPr>
          <w:rFonts w:ascii="Times New Roman" w:hAnsi="Times New Roman" w:cs="Times New Roman"/>
          <w:sz w:val="24"/>
          <w:szCs w:val="24"/>
        </w:rPr>
        <w:t>lucrărilor de montaj a camerii de de</w:t>
      </w:r>
      <w:r w:rsidR="005F754B" w:rsidRPr="00766361">
        <w:rPr>
          <w:rFonts w:ascii="Times New Roman" w:hAnsi="Times New Roman" w:cs="Times New Roman"/>
          <w:sz w:val="24"/>
          <w:szCs w:val="24"/>
        </w:rPr>
        <w:t>s</w:t>
      </w:r>
      <w:r w:rsidR="00D406F5" w:rsidRPr="00766361">
        <w:rPr>
          <w:rFonts w:ascii="Times New Roman" w:hAnsi="Times New Roman" w:cs="Times New Roman"/>
          <w:sz w:val="24"/>
          <w:szCs w:val="24"/>
        </w:rPr>
        <w:t>hidratare, dozatorului de biomasă, cazanului de căldură în condițiile contractului de achiziții,</w:t>
      </w:r>
    </w:p>
    <w:p w14:paraId="3EB0BDBA" w14:textId="14A55484" w:rsidR="00D406F5" w:rsidRPr="00766361" w:rsidRDefault="00D406F5">
      <w:pPr>
        <w:rPr>
          <w:rFonts w:ascii="Times New Roman" w:hAnsi="Times New Roman" w:cs="Times New Roman"/>
          <w:sz w:val="24"/>
          <w:szCs w:val="24"/>
        </w:rPr>
      </w:pPr>
      <w:r w:rsidRPr="00766361">
        <w:rPr>
          <w:rFonts w:ascii="Times New Roman" w:hAnsi="Times New Roman" w:cs="Times New Roman"/>
          <w:sz w:val="24"/>
          <w:szCs w:val="24"/>
        </w:rPr>
        <w:t>-Elaborarea instrucțiunilor tehnologice de uscarea fructerlor și legumelor (câte 3 tipuri la solicitatea beneficiarului),</w:t>
      </w:r>
    </w:p>
    <w:p w14:paraId="43941E90" w14:textId="03C9B492" w:rsidR="00D406F5" w:rsidRPr="00766361" w:rsidRDefault="00D406F5">
      <w:pPr>
        <w:rPr>
          <w:rFonts w:ascii="Times New Roman" w:hAnsi="Times New Roman" w:cs="Times New Roman"/>
          <w:sz w:val="24"/>
          <w:szCs w:val="24"/>
        </w:rPr>
      </w:pPr>
      <w:r w:rsidRPr="00766361">
        <w:rPr>
          <w:rFonts w:ascii="Times New Roman" w:hAnsi="Times New Roman" w:cs="Times New Roman"/>
          <w:sz w:val="24"/>
          <w:szCs w:val="24"/>
        </w:rPr>
        <w:t>-Instruirea personalului pentru pregătirea profesională de organizarea și executarea procesului de uscare,</w:t>
      </w:r>
    </w:p>
    <w:p w14:paraId="6C21083F" w14:textId="3C9F2A08" w:rsidR="00D406F5" w:rsidRPr="00766361" w:rsidRDefault="00D406F5">
      <w:pPr>
        <w:rPr>
          <w:rFonts w:ascii="Times New Roman" w:hAnsi="Times New Roman" w:cs="Times New Roman"/>
          <w:sz w:val="24"/>
          <w:szCs w:val="24"/>
        </w:rPr>
      </w:pPr>
      <w:r w:rsidRPr="00766361">
        <w:rPr>
          <w:rFonts w:ascii="Times New Roman" w:hAnsi="Times New Roman" w:cs="Times New Roman"/>
          <w:sz w:val="24"/>
          <w:szCs w:val="24"/>
        </w:rPr>
        <w:t>-Monitorizarea procesului de uscare pentru primele 2-3 tipuri de produse, în perioada primului an</w:t>
      </w:r>
      <w:r w:rsidR="00462994" w:rsidRPr="00766361">
        <w:rPr>
          <w:rFonts w:ascii="Times New Roman" w:hAnsi="Times New Roman" w:cs="Times New Roman"/>
          <w:sz w:val="24"/>
          <w:szCs w:val="24"/>
        </w:rPr>
        <w:t xml:space="preserve">/12 luni </w:t>
      </w:r>
      <w:r w:rsidRPr="00766361">
        <w:rPr>
          <w:rFonts w:ascii="Times New Roman" w:hAnsi="Times New Roman" w:cs="Times New Roman"/>
          <w:sz w:val="24"/>
          <w:szCs w:val="24"/>
        </w:rPr>
        <w:t xml:space="preserve"> de proiducere.</w:t>
      </w:r>
    </w:p>
    <w:p w14:paraId="411C4E7C" w14:textId="46E5073B" w:rsidR="00DA39C3" w:rsidRPr="00766361" w:rsidRDefault="00DA39C3">
      <w:pPr>
        <w:rPr>
          <w:rFonts w:ascii="Times New Roman" w:hAnsi="Times New Roman" w:cs="Times New Roman"/>
          <w:sz w:val="24"/>
          <w:szCs w:val="24"/>
        </w:rPr>
      </w:pPr>
      <w:r w:rsidRPr="00766361">
        <w:rPr>
          <w:rFonts w:ascii="Times New Roman" w:hAnsi="Times New Roman" w:cs="Times New Roman"/>
          <w:sz w:val="24"/>
          <w:szCs w:val="24"/>
        </w:rPr>
        <w:t xml:space="preserve">-Garantarea elaborării Certificatului de confirmare la cererea </w:t>
      </w:r>
      <w:r w:rsidR="00CC7B9F" w:rsidRPr="00766361">
        <w:rPr>
          <w:rFonts w:ascii="Times New Roman" w:hAnsi="Times New Roman" w:cs="Times New Roman"/>
          <w:sz w:val="24"/>
          <w:szCs w:val="24"/>
        </w:rPr>
        <w:t xml:space="preserve">si din contul </w:t>
      </w:r>
      <w:r w:rsidRPr="00766361">
        <w:rPr>
          <w:rFonts w:ascii="Times New Roman" w:hAnsi="Times New Roman" w:cs="Times New Roman"/>
          <w:sz w:val="24"/>
          <w:szCs w:val="24"/>
        </w:rPr>
        <w:t>Beneficiaru</w:t>
      </w:r>
      <w:r w:rsidR="00CC7B9F" w:rsidRPr="00766361">
        <w:rPr>
          <w:rFonts w:ascii="Times New Roman" w:hAnsi="Times New Roman" w:cs="Times New Roman"/>
          <w:sz w:val="24"/>
          <w:szCs w:val="24"/>
        </w:rPr>
        <w:t>l</w:t>
      </w:r>
      <w:r w:rsidRPr="00766361">
        <w:rPr>
          <w:rFonts w:ascii="Times New Roman" w:hAnsi="Times New Roman" w:cs="Times New Roman"/>
          <w:sz w:val="24"/>
          <w:szCs w:val="24"/>
        </w:rPr>
        <w:t>ui,  în perioada de testare a utiajului în condițiile de darea în exploatare a sectorului de prodicere asigurat de Beneficiar.</w:t>
      </w:r>
    </w:p>
    <w:p w14:paraId="52A5A8E5" w14:textId="0E43DC2C" w:rsidR="00465CBA" w:rsidRPr="00766361" w:rsidRDefault="00465CBA">
      <w:pPr>
        <w:rPr>
          <w:rFonts w:ascii="Times New Roman" w:hAnsi="Times New Roman" w:cs="Times New Roman"/>
          <w:sz w:val="24"/>
          <w:szCs w:val="24"/>
        </w:rPr>
      </w:pPr>
      <w:r w:rsidRPr="00766361">
        <w:rPr>
          <w:rFonts w:ascii="Times New Roman" w:hAnsi="Times New Roman" w:cs="Times New Roman"/>
          <w:sz w:val="24"/>
          <w:szCs w:val="24"/>
        </w:rPr>
        <w:t xml:space="preserve">-Demonstrarea experienței similare,  de producere și darea în exploatare a cel puțin </w:t>
      </w:r>
      <w:r w:rsidRPr="00766361">
        <w:rPr>
          <w:rFonts w:ascii="Times New Roman" w:hAnsi="Times New Roman" w:cs="Times New Roman"/>
          <w:color w:val="FF0000"/>
          <w:sz w:val="24"/>
          <w:szCs w:val="24"/>
        </w:rPr>
        <w:t xml:space="preserve">o instalație  </w:t>
      </w:r>
      <w:r w:rsidRPr="00766361">
        <w:rPr>
          <w:rFonts w:ascii="Times New Roman" w:hAnsi="Times New Roman" w:cs="Times New Roman"/>
          <w:sz w:val="24"/>
          <w:szCs w:val="24"/>
        </w:rPr>
        <w:t>de dezhidratare la capacitatea similară în republică.</w:t>
      </w:r>
    </w:p>
    <w:bookmarkEnd w:id="0"/>
    <w:p w14:paraId="5C62331D" w14:textId="6CBD289B" w:rsidR="000B09D6" w:rsidRPr="00766361" w:rsidRDefault="000B09D6">
      <w:pPr>
        <w:rPr>
          <w:rFonts w:ascii="Times New Roman" w:hAnsi="Times New Roman" w:cs="Times New Roman"/>
          <w:sz w:val="24"/>
          <w:szCs w:val="24"/>
        </w:rPr>
      </w:pPr>
      <w:r w:rsidRPr="00766361">
        <w:rPr>
          <w:rFonts w:ascii="Times New Roman" w:hAnsi="Times New Roman" w:cs="Times New Roman"/>
          <w:sz w:val="24"/>
          <w:szCs w:val="24"/>
        </w:rPr>
        <w:t xml:space="preserve">-Termenii de livrare, montaj și testarea utilajelor </w:t>
      </w:r>
      <w:r w:rsidR="004F3EC8" w:rsidRPr="00766361">
        <w:rPr>
          <w:rFonts w:ascii="Times New Roman" w:hAnsi="Times New Roman" w:cs="Times New Roman"/>
          <w:sz w:val="24"/>
          <w:szCs w:val="24"/>
        </w:rPr>
        <w:t xml:space="preserve">în condițiile beneficiarului </w:t>
      </w:r>
      <w:r w:rsidRPr="00766361">
        <w:rPr>
          <w:rFonts w:ascii="Times New Roman" w:hAnsi="Times New Roman" w:cs="Times New Roman"/>
          <w:sz w:val="24"/>
          <w:szCs w:val="24"/>
        </w:rPr>
        <w:t>pînă la 1</w:t>
      </w:r>
      <w:r w:rsidR="004F3EC8" w:rsidRPr="00766361">
        <w:rPr>
          <w:rFonts w:ascii="Times New Roman" w:hAnsi="Times New Roman" w:cs="Times New Roman"/>
          <w:sz w:val="24"/>
          <w:szCs w:val="24"/>
        </w:rPr>
        <w:t>20</w:t>
      </w:r>
      <w:r w:rsidRPr="00766361">
        <w:rPr>
          <w:rFonts w:ascii="Times New Roman" w:hAnsi="Times New Roman" w:cs="Times New Roman"/>
          <w:sz w:val="24"/>
          <w:szCs w:val="24"/>
        </w:rPr>
        <w:t xml:space="preserve"> zile calendaristice din momentul semnării contractlui</w:t>
      </w:r>
      <w:r w:rsidR="004F3EC8" w:rsidRPr="00766361">
        <w:rPr>
          <w:rFonts w:ascii="Times New Roman" w:hAnsi="Times New Roman" w:cs="Times New Roman"/>
          <w:sz w:val="24"/>
          <w:szCs w:val="24"/>
        </w:rPr>
        <w:t xml:space="preserve"> (conformm graficlui, anexa contractului)</w:t>
      </w:r>
    </w:p>
    <w:p w14:paraId="6972291E" w14:textId="55F51F76" w:rsidR="00D406F5" w:rsidRPr="00766361" w:rsidRDefault="00D406F5">
      <w:pPr>
        <w:rPr>
          <w:rFonts w:ascii="Times New Roman" w:hAnsi="Times New Roman" w:cs="Times New Roman"/>
          <w:b/>
          <w:sz w:val="24"/>
          <w:szCs w:val="24"/>
        </w:rPr>
      </w:pPr>
      <w:r w:rsidRPr="00766361">
        <w:rPr>
          <w:rFonts w:ascii="Times New Roman" w:hAnsi="Times New Roman" w:cs="Times New Roman"/>
          <w:b/>
          <w:sz w:val="24"/>
          <w:szCs w:val="24"/>
        </w:rPr>
        <w:t>LOT 2</w:t>
      </w:r>
    </w:p>
    <w:p w14:paraId="6D4248CE" w14:textId="197042BC" w:rsidR="00DA39C3" w:rsidRPr="00766361" w:rsidRDefault="00DA39C3">
      <w:pPr>
        <w:rPr>
          <w:rFonts w:ascii="Times New Roman" w:hAnsi="Times New Roman" w:cs="Times New Roman"/>
          <w:sz w:val="24"/>
          <w:szCs w:val="24"/>
        </w:rPr>
      </w:pPr>
      <w:r w:rsidRPr="00766361">
        <w:rPr>
          <w:rFonts w:ascii="Times New Roman" w:hAnsi="Times New Roman" w:cs="Times New Roman"/>
          <w:sz w:val="24"/>
          <w:szCs w:val="24"/>
        </w:rPr>
        <w:t>-Confirmarea prin actele respective demonstrative, produsele PVT, ca inovative, know-how, pentru condițiile Republicii Moldova</w:t>
      </w:r>
      <w:r w:rsidR="003771A8" w:rsidRPr="00766361">
        <w:rPr>
          <w:rFonts w:ascii="Times New Roman" w:hAnsi="Times New Roman" w:cs="Times New Roman"/>
          <w:sz w:val="24"/>
          <w:szCs w:val="24"/>
        </w:rPr>
        <w:t>,</w:t>
      </w:r>
    </w:p>
    <w:p w14:paraId="7C5ACE10" w14:textId="073ECF37" w:rsidR="00465CBA" w:rsidRPr="00766361" w:rsidRDefault="00465CBA">
      <w:pPr>
        <w:rPr>
          <w:rFonts w:ascii="Times New Roman" w:hAnsi="Times New Roman" w:cs="Times New Roman"/>
          <w:sz w:val="24"/>
          <w:szCs w:val="24"/>
        </w:rPr>
      </w:pPr>
      <w:r w:rsidRPr="00766361">
        <w:rPr>
          <w:rFonts w:ascii="Times New Roman" w:hAnsi="Times New Roman" w:cs="Times New Roman"/>
          <w:sz w:val="24"/>
          <w:szCs w:val="24"/>
        </w:rPr>
        <w:t xml:space="preserve">-Instruirea personalului Beneficiarului le </w:t>
      </w:r>
      <w:r w:rsidR="00B817B8" w:rsidRPr="00766361">
        <w:rPr>
          <w:rFonts w:ascii="Times New Roman" w:hAnsi="Times New Roman" w:cs="Times New Roman"/>
          <w:sz w:val="24"/>
          <w:szCs w:val="24"/>
        </w:rPr>
        <w:t>e</w:t>
      </w:r>
      <w:r w:rsidRPr="00766361">
        <w:rPr>
          <w:rFonts w:ascii="Times New Roman" w:hAnsi="Times New Roman" w:cs="Times New Roman"/>
          <w:sz w:val="24"/>
          <w:szCs w:val="24"/>
        </w:rPr>
        <w:t>tapa de montaj și darea în exploatare a instalației PVT</w:t>
      </w:r>
    </w:p>
    <w:p w14:paraId="5E9E19F4" w14:textId="47FFCBB1" w:rsidR="004F3EC8" w:rsidRPr="00766361" w:rsidRDefault="00DA39C3">
      <w:pPr>
        <w:rPr>
          <w:rFonts w:ascii="Times New Roman" w:hAnsi="Times New Roman" w:cs="Times New Roman"/>
          <w:sz w:val="24"/>
          <w:szCs w:val="24"/>
        </w:rPr>
      </w:pPr>
      <w:r w:rsidRPr="00766361">
        <w:rPr>
          <w:rFonts w:ascii="Times New Roman" w:hAnsi="Times New Roman" w:cs="Times New Roman"/>
          <w:sz w:val="24"/>
          <w:szCs w:val="24"/>
        </w:rPr>
        <w:t>-</w:t>
      </w:r>
      <w:r w:rsidR="004F3EC8" w:rsidRPr="00766361">
        <w:rPr>
          <w:rFonts w:ascii="Times New Roman" w:hAnsi="Times New Roman" w:cs="Times New Roman"/>
          <w:sz w:val="24"/>
          <w:szCs w:val="24"/>
        </w:rPr>
        <w:t xml:space="preserve">Termenii de livrare a utilajului PVT </w:t>
      </w:r>
      <w:r w:rsidR="00475299" w:rsidRPr="00766361">
        <w:rPr>
          <w:rFonts w:ascii="Times New Roman" w:hAnsi="Times New Roman" w:cs="Times New Roman"/>
          <w:sz w:val="24"/>
          <w:szCs w:val="24"/>
        </w:rPr>
        <w:t>ș</w:t>
      </w:r>
      <w:r w:rsidR="004F3EC8" w:rsidRPr="00766361">
        <w:rPr>
          <w:rFonts w:ascii="Times New Roman" w:hAnsi="Times New Roman" w:cs="Times New Roman"/>
          <w:sz w:val="24"/>
          <w:szCs w:val="24"/>
        </w:rPr>
        <w:t xml:space="preserve">i celor necesare pentru montarea parcului fotovoltaic-termic, până la 75 de zile de la semnarea contractului, </w:t>
      </w:r>
    </w:p>
    <w:p w14:paraId="54A8575B" w14:textId="2A920DEE" w:rsidR="00DA39C3" w:rsidRPr="00766361" w:rsidRDefault="004F3EC8">
      <w:pPr>
        <w:rPr>
          <w:rFonts w:ascii="Times New Roman" w:hAnsi="Times New Roman" w:cs="Times New Roman"/>
          <w:sz w:val="24"/>
          <w:szCs w:val="24"/>
        </w:rPr>
      </w:pPr>
      <w:r w:rsidRPr="00766361">
        <w:rPr>
          <w:rFonts w:ascii="Times New Roman" w:hAnsi="Times New Roman" w:cs="Times New Roman"/>
          <w:sz w:val="24"/>
          <w:szCs w:val="24"/>
        </w:rPr>
        <w:t>- Asigurăreai monitorizării lucrărilor de montaj și contribuirea la darea în exploatare în condițiile de colaborare cu Beneficiarul, pentru încadrarea în termenii de pînă la 30 de zile de conectarea la sistemul operatorului SA RED NORD.</w:t>
      </w:r>
    </w:p>
    <w:sectPr w:rsidR="00DA39C3" w:rsidRPr="00766361">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40BD" w14:textId="77777777" w:rsidR="00BE3750" w:rsidRDefault="00BE3750" w:rsidP="004B0BCB">
      <w:pPr>
        <w:spacing w:after="0" w:line="240" w:lineRule="auto"/>
      </w:pPr>
      <w:r>
        <w:separator/>
      </w:r>
    </w:p>
  </w:endnote>
  <w:endnote w:type="continuationSeparator" w:id="0">
    <w:p w14:paraId="4D9F2663" w14:textId="77777777" w:rsidR="00BE3750" w:rsidRDefault="00BE3750" w:rsidP="004B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1D43" w14:textId="77777777" w:rsidR="004B0BCB" w:rsidRDefault="004B0B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4095"/>
      <w:gridCol w:w="2112"/>
    </w:tblGrid>
    <w:tr w:rsidR="00F26099" w:rsidRPr="00F26099" w14:paraId="5F89D847" w14:textId="77777777" w:rsidTr="00DA650A">
      <w:trPr>
        <w:trHeight w:val="212"/>
      </w:trPr>
      <w:tc>
        <w:tcPr>
          <w:tcW w:w="3148" w:type="dxa"/>
        </w:tcPr>
        <w:p w14:paraId="0B07F514" w14:textId="615C0637" w:rsidR="00F26099" w:rsidRPr="00F26099" w:rsidRDefault="00F26099" w:rsidP="00F26099">
          <w:pPr>
            <w:tabs>
              <w:tab w:val="center" w:pos="4677"/>
              <w:tab w:val="right" w:pos="9355"/>
            </w:tabs>
            <w:rPr>
              <w:lang w:val="en-US"/>
            </w:rPr>
          </w:pPr>
          <w:proofErr w:type="spellStart"/>
          <w:r w:rsidRPr="00F26099">
            <w:rPr>
              <w:lang w:val="en-US"/>
            </w:rPr>
            <w:t>Pagini</w:t>
          </w:r>
          <w:proofErr w:type="spellEnd"/>
          <w:r w:rsidRPr="00F26099">
            <w:rPr>
              <w:lang w:val="en-US"/>
            </w:rPr>
            <w:t xml:space="preserve"> web:</w:t>
          </w:r>
          <w:r>
            <w:rPr>
              <w:lang w:val="en-US"/>
            </w:rPr>
            <w:t xml:space="preserve">                                                </w:t>
          </w:r>
        </w:p>
        <w:p w14:paraId="4B51B371" w14:textId="77777777" w:rsidR="00F26099" w:rsidRPr="00F26099" w:rsidRDefault="00F26099" w:rsidP="00F26099">
          <w:pPr>
            <w:tabs>
              <w:tab w:val="center" w:pos="4677"/>
              <w:tab w:val="right" w:pos="9355"/>
            </w:tabs>
            <w:rPr>
              <w:b/>
              <w:lang w:val="en-US"/>
            </w:rPr>
          </w:pPr>
          <w:proofErr w:type="gramStart"/>
          <w:r w:rsidRPr="00F26099">
            <w:rPr>
              <w:b/>
              <w:lang w:val="en-US"/>
            </w:rPr>
            <w:t>www.eu4ungheni.md  www.eu4moldova.md</w:t>
          </w:r>
          <w:proofErr w:type="gramEnd"/>
        </w:p>
      </w:tc>
      <w:tc>
        <w:tcPr>
          <w:tcW w:w="4095" w:type="dxa"/>
        </w:tcPr>
        <w:p w14:paraId="185DD237" w14:textId="77777777" w:rsidR="00F26099" w:rsidRPr="00F26099" w:rsidRDefault="00F26099" w:rsidP="00F26099">
          <w:pPr>
            <w:tabs>
              <w:tab w:val="center" w:pos="4677"/>
              <w:tab w:val="right" w:pos="9355"/>
            </w:tabs>
          </w:pPr>
          <w:r w:rsidRPr="00F26099">
            <w:t>Parteneri:</w:t>
          </w:r>
        </w:p>
        <w:p w14:paraId="62564B7D" w14:textId="77777777" w:rsidR="00F26099" w:rsidRPr="00F26099" w:rsidRDefault="00F26099" w:rsidP="00F26099">
          <w:pPr>
            <w:tabs>
              <w:tab w:val="center" w:pos="4677"/>
              <w:tab w:val="right" w:pos="9355"/>
            </w:tabs>
          </w:pPr>
        </w:p>
      </w:tc>
      <w:tc>
        <w:tcPr>
          <w:tcW w:w="2112" w:type="dxa"/>
        </w:tcPr>
        <w:p w14:paraId="239AED81" w14:textId="77777777" w:rsidR="00F26099" w:rsidRPr="00F26099" w:rsidRDefault="00F26099" w:rsidP="00F26099">
          <w:pPr>
            <w:tabs>
              <w:tab w:val="center" w:pos="4677"/>
              <w:tab w:val="right" w:pos="9355"/>
            </w:tabs>
          </w:pPr>
          <w:r w:rsidRPr="00F26099">
            <w:rPr>
              <w:noProof/>
            </w:rPr>
            <w:drawing>
              <wp:inline distT="0" distB="0" distL="0" distR="0" wp14:anchorId="463AF52F" wp14:editId="5EDCDA4C">
                <wp:extent cx="654050" cy="251460"/>
                <wp:effectExtent l="0" t="0" r="6350" b="2540"/>
                <wp:docPr id="7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4050" cy="251460"/>
                        </a:xfrm>
                        <a:prstGeom prst="rect">
                          <a:avLst/>
                        </a:prstGeom>
                      </pic:spPr>
                    </pic:pic>
                  </a:graphicData>
                </a:graphic>
              </wp:inline>
            </w:drawing>
          </w:r>
          <w:r w:rsidRPr="00F26099">
            <w:t xml:space="preserve">   </w:t>
          </w:r>
          <w:r w:rsidRPr="00F26099">
            <w:rPr>
              <w:noProof/>
            </w:rPr>
            <w:drawing>
              <wp:inline distT="0" distB="0" distL="0" distR="0" wp14:anchorId="59AF87B9" wp14:editId="3DF6B68C">
                <wp:extent cx="452120" cy="287655"/>
                <wp:effectExtent l="0" t="0" r="5080" b="4445"/>
                <wp:docPr id="7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52120" cy="287655"/>
                        </a:xfrm>
                        <a:prstGeom prst="rect">
                          <a:avLst/>
                        </a:prstGeom>
                      </pic:spPr>
                    </pic:pic>
                  </a:graphicData>
                </a:graphic>
              </wp:inline>
            </w:drawing>
          </w:r>
        </w:p>
        <w:p w14:paraId="09962158" w14:textId="77777777" w:rsidR="00F26099" w:rsidRPr="00F26099" w:rsidRDefault="00F26099" w:rsidP="00F26099">
          <w:pPr>
            <w:tabs>
              <w:tab w:val="center" w:pos="4677"/>
              <w:tab w:val="right" w:pos="9355"/>
            </w:tabs>
          </w:pPr>
        </w:p>
      </w:tc>
    </w:tr>
  </w:tbl>
  <w:p w14:paraId="677E0298" w14:textId="0427DD5A" w:rsidR="004B0BCB" w:rsidRDefault="004B0BC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51A5" w14:textId="77777777" w:rsidR="004B0BCB" w:rsidRDefault="004B0B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BE38" w14:textId="77777777" w:rsidR="00BE3750" w:rsidRDefault="00BE3750" w:rsidP="004B0BCB">
      <w:pPr>
        <w:spacing w:after="0" w:line="240" w:lineRule="auto"/>
      </w:pPr>
      <w:r>
        <w:separator/>
      </w:r>
    </w:p>
  </w:footnote>
  <w:footnote w:type="continuationSeparator" w:id="0">
    <w:p w14:paraId="4C2ECFF8" w14:textId="77777777" w:rsidR="00BE3750" w:rsidRDefault="00BE3750" w:rsidP="004B0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9505" w14:textId="77777777" w:rsidR="004B0BCB" w:rsidRDefault="004B0B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567C" w14:textId="5ACA7C40" w:rsidR="004B0BCB" w:rsidRDefault="00F26099" w:rsidP="004B0BCB">
    <w:pPr>
      <w:pStyle w:val="a8"/>
      <w:ind w:left="-1134" w:firstLine="1134"/>
    </w:pPr>
    <w:r w:rsidRPr="00F26099">
      <w:rPr>
        <w:rFonts w:cs="Times New Roman"/>
        <w:noProof/>
        <w:lang w:val="ru-RU" w:eastAsia="en-US"/>
      </w:rPr>
      <w:drawing>
        <wp:anchor distT="0" distB="0" distL="114300" distR="114300" simplePos="0" relativeHeight="251659264" behindDoc="1" locked="0" layoutInCell="1" allowOverlap="1" wp14:anchorId="250D76DF" wp14:editId="1204B763">
          <wp:simplePos x="0" y="0"/>
          <wp:positionH relativeFrom="margin">
            <wp:align>center</wp:align>
          </wp:positionH>
          <wp:positionV relativeFrom="page">
            <wp:posOffset>20320</wp:posOffset>
          </wp:positionV>
          <wp:extent cx="8686800" cy="8282305"/>
          <wp:effectExtent l="0" t="0" r="0" b="0"/>
          <wp:wrapNone/>
          <wp:docPr id="76" name="I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0" cy="828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3D35" w14:textId="77777777" w:rsidR="004B0BCB" w:rsidRDefault="004B0B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1A91"/>
    <w:multiLevelType w:val="multilevel"/>
    <w:tmpl w:val="A97A4D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AA2916"/>
    <w:multiLevelType w:val="hybridMultilevel"/>
    <w:tmpl w:val="D458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4D"/>
    <w:rsid w:val="000220BB"/>
    <w:rsid w:val="0005171B"/>
    <w:rsid w:val="00077F91"/>
    <w:rsid w:val="000B09D6"/>
    <w:rsid w:val="000D1629"/>
    <w:rsid w:val="000E7D93"/>
    <w:rsid w:val="000F1A5C"/>
    <w:rsid w:val="001160D7"/>
    <w:rsid w:val="00157E9F"/>
    <w:rsid w:val="001A66F4"/>
    <w:rsid w:val="001B3A98"/>
    <w:rsid w:val="0021237C"/>
    <w:rsid w:val="002260CD"/>
    <w:rsid w:val="00296DF2"/>
    <w:rsid w:val="002D688A"/>
    <w:rsid w:val="002E57B7"/>
    <w:rsid w:val="0035584D"/>
    <w:rsid w:val="003771A8"/>
    <w:rsid w:val="003E4317"/>
    <w:rsid w:val="003E5507"/>
    <w:rsid w:val="003F74E6"/>
    <w:rsid w:val="00462994"/>
    <w:rsid w:val="00465CBA"/>
    <w:rsid w:val="00475299"/>
    <w:rsid w:val="004B0BCB"/>
    <w:rsid w:val="004B4173"/>
    <w:rsid w:val="004F3EC8"/>
    <w:rsid w:val="0052051F"/>
    <w:rsid w:val="00531990"/>
    <w:rsid w:val="00541F2F"/>
    <w:rsid w:val="005556E9"/>
    <w:rsid w:val="00596A05"/>
    <w:rsid w:val="005B7522"/>
    <w:rsid w:val="005F754B"/>
    <w:rsid w:val="006B76BE"/>
    <w:rsid w:val="006E604D"/>
    <w:rsid w:val="00703350"/>
    <w:rsid w:val="00703D92"/>
    <w:rsid w:val="0074043D"/>
    <w:rsid w:val="00766361"/>
    <w:rsid w:val="00781A19"/>
    <w:rsid w:val="007C0CFB"/>
    <w:rsid w:val="007C1B12"/>
    <w:rsid w:val="0080522C"/>
    <w:rsid w:val="00806F65"/>
    <w:rsid w:val="00850411"/>
    <w:rsid w:val="00877068"/>
    <w:rsid w:val="008A1911"/>
    <w:rsid w:val="008B6128"/>
    <w:rsid w:val="008D0D33"/>
    <w:rsid w:val="00913D66"/>
    <w:rsid w:val="00986F32"/>
    <w:rsid w:val="009E79AB"/>
    <w:rsid w:val="009F1E02"/>
    <w:rsid w:val="00A3349E"/>
    <w:rsid w:val="00A4519D"/>
    <w:rsid w:val="00A93B55"/>
    <w:rsid w:val="00AC532F"/>
    <w:rsid w:val="00B80FB8"/>
    <w:rsid w:val="00B817B8"/>
    <w:rsid w:val="00BD0158"/>
    <w:rsid w:val="00BD06EF"/>
    <w:rsid w:val="00BD0742"/>
    <w:rsid w:val="00BD29E2"/>
    <w:rsid w:val="00BE3750"/>
    <w:rsid w:val="00CA7002"/>
    <w:rsid w:val="00CA7FC9"/>
    <w:rsid w:val="00CC7B9F"/>
    <w:rsid w:val="00D04642"/>
    <w:rsid w:val="00D406F5"/>
    <w:rsid w:val="00DA39C3"/>
    <w:rsid w:val="00DB04BE"/>
    <w:rsid w:val="00E124BD"/>
    <w:rsid w:val="00E4574F"/>
    <w:rsid w:val="00EC5EBD"/>
    <w:rsid w:val="00F0433A"/>
    <w:rsid w:val="00F26099"/>
    <w:rsid w:val="00F458EB"/>
    <w:rsid w:val="00F52B98"/>
    <w:rsid w:val="00F9450B"/>
    <w:rsid w:val="00FB0CE3"/>
    <w:rsid w:val="00FE0E35"/>
    <w:rsid w:val="00FE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3A82"/>
  <w15:docId w15:val="{7C2FCBDE-4D2D-480B-AB96-0E7C543A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Hyperlink1">
    <w:name w:val="Hyperlink1"/>
    <w:basedOn w:val="a0"/>
    <w:uiPriority w:val="99"/>
    <w:unhideWhenUsed/>
    <w:rsid w:val="005C2D93"/>
    <w:rPr>
      <w:color w:val="0563C1"/>
      <w:u w:val="single"/>
    </w:rPr>
  </w:style>
  <w:style w:type="character" w:styleId="a4">
    <w:name w:val="Hyperlink"/>
    <w:basedOn w:val="a0"/>
    <w:uiPriority w:val="99"/>
    <w:semiHidden/>
    <w:unhideWhenUsed/>
    <w:rsid w:val="005C2D93"/>
    <w:rPr>
      <w:color w:val="0563C1" w:themeColor="hyperlink"/>
      <w:u w:val="singl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paragraph" w:styleId="a7">
    <w:name w:val="List Paragraph"/>
    <w:basedOn w:val="a"/>
    <w:uiPriority w:val="34"/>
    <w:qFormat/>
    <w:rsid w:val="007C0CFB"/>
    <w:pPr>
      <w:ind w:left="720"/>
      <w:contextualSpacing/>
    </w:pPr>
  </w:style>
  <w:style w:type="paragraph" w:styleId="a8">
    <w:name w:val="header"/>
    <w:basedOn w:val="a"/>
    <w:link w:val="a9"/>
    <w:uiPriority w:val="99"/>
    <w:unhideWhenUsed/>
    <w:rsid w:val="004B0B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0BCB"/>
  </w:style>
  <w:style w:type="paragraph" w:styleId="aa">
    <w:name w:val="footer"/>
    <w:basedOn w:val="a"/>
    <w:link w:val="ab"/>
    <w:uiPriority w:val="99"/>
    <w:unhideWhenUsed/>
    <w:rsid w:val="004B0B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0BCB"/>
  </w:style>
  <w:style w:type="table" w:customStyle="1" w:styleId="10">
    <w:name w:val="Сетка таблицы1"/>
    <w:basedOn w:val="a1"/>
    <w:next w:val="ac"/>
    <w:uiPriority w:val="39"/>
    <w:rsid w:val="00F26099"/>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F26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KFjsy8pcHSZdjWQP/eAMouC7g==">AMUW2mVCT/nUrjDFClM0k2eXffo/8Dx305rf0SsBWR/TPLuzGfV6+hBQMZGjW3FRHWFQ1pPeLyZl4d7Ww6wjUU6tW9UJcoGxBBolYslE+7cykFvWDPNqrLc=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545</Words>
  <Characters>3113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Silvia Dolghii</cp:lastModifiedBy>
  <cp:revision>21</cp:revision>
  <cp:lastPrinted>2021-04-22T12:32:00Z</cp:lastPrinted>
  <dcterms:created xsi:type="dcterms:W3CDTF">2021-06-12T12:09:00Z</dcterms:created>
  <dcterms:modified xsi:type="dcterms:W3CDTF">2021-06-24T09:14:00Z</dcterms:modified>
</cp:coreProperties>
</file>